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AC7F3" w14:textId="347A1516" w:rsidR="000E3504" w:rsidRPr="002E4F95" w:rsidRDefault="00974003" w:rsidP="000E3504">
      <w:pPr>
        <w:widowControl w:val="0"/>
        <w:autoSpaceDE w:val="0"/>
        <w:autoSpaceDN w:val="0"/>
        <w:adjustRightInd w:val="0"/>
        <w:spacing w:line="240" w:lineRule="auto"/>
        <w:ind w:firstLine="0"/>
        <w:jc w:val="center"/>
        <w:rPr>
          <w:rFonts w:cs="Times New Roman"/>
          <w:b/>
          <w:color w:val="000000" w:themeColor="text1"/>
          <w:sz w:val="28"/>
          <w:szCs w:val="28"/>
        </w:rPr>
      </w:pPr>
      <w:r w:rsidRPr="002E4F95">
        <w:rPr>
          <w:rFonts w:cs="Times New Roman"/>
          <w:b/>
          <w:color w:val="000000" w:themeColor="text1"/>
          <w:sz w:val="28"/>
          <w:szCs w:val="28"/>
        </w:rPr>
        <w:t>Família</w:t>
      </w:r>
      <w:r>
        <w:rPr>
          <w:rFonts w:cs="Times New Roman"/>
          <w:b/>
          <w:color w:val="000000" w:themeColor="text1"/>
          <w:sz w:val="28"/>
          <w:szCs w:val="28"/>
          <w:lang w:val="en-US"/>
        </w:rPr>
        <w:t xml:space="preserve"> </w:t>
      </w:r>
      <w:r w:rsidRPr="002E4F95">
        <w:rPr>
          <w:rFonts w:cs="Times New Roman"/>
          <w:b/>
          <w:color w:val="000000" w:themeColor="text1"/>
          <w:sz w:val="28"/>
          <w:szCs w:val="28"/>
        </w:rPr>
        <w:t>escrava em impérios a</w:t>
      </w:r>
      <w:r w:rsidR="000E3504" w:rsidRPr="002E4F95">
        <w:rPr>
          <w:rFonts w:cs="Times New Roman"/>
          <w:b/>
          <w:color w:val="000000" w:themeColor="text1"/>
          <w:sz w:val="28"/>
          <w:szCs w:val="28"/>
        </w:rPr>
        <w:t>grários: o caso da fazenda Guaribú.</w:t>
      </w:r>
    </w:p>
    <w:p w14:paraId="72558200" w14:textId="77777777" w:rsidR="000E3504" w:rsidRPr="002E4F95" w:rsidRDefault="000E3504" w:rsidP="000E3504">
      <w:pPr>
        <w:widowControl w:val="0"/>
        <w:autoSpaceDE w:val="0"/>
        <w:autoSpaceDN w:val="0"/>
        <w:adjustRightInd w:val="0"/>
        <w:spacing w:line="240" w:lineRule="auto"/>
        <w:ind w:firstLine="0"/>
        <w:jc w:val="center"/>
        <w:rPr>
          <w:rFonts w:cs="Times New Roman"/>
          <w:color w:val="000000" w:themeColor="text1"/>
        </w:rPr>
      </w:pPr>
      <w:r w:rsidRPr="002E4F95">
        <w:rPr>
          <w:rFonts w:cs="Times New Roman"/>
          <w:color w:val="000000" w:themeColor="text1"/>
        </w:rPr>
        <w:t xml:space="preserve">                                                                               Mariana Muaze &amp; Ricardo Salles</w:t>
      </w:r>
    </w:p>
    <w:p w14:paraId="55693A34" w14:textId="77777777" w:rsidR="000E3504" w:rsidRPr="002E4F95" w:rsidRDefault="000E3504" w:rsidP="000E3504">
      <w:pPr>
        <w:widowControl w:val="0"/>
        <w:autoSpaceDE w:val="0"/>
        <w:autoSpaceDN w:val="0"/>
        <w:adjustRightInd w:val="0"/>
        <w:spacing w:line="240" w:lineRule="auto"/>
        <w:ind w:firstLine="0"/>
        <w:jc w:val="left"/>
        <w:rPr>
          <w:rFonts w:cs="Times New Roman"/>
          <w:color w:val="000000" w:themeColor="text1"/>
          <w:sz w:val="25"/>
          <w:szCs w:val="25"/>
        </w:rPr>
      </w:pPr>
    </w:p>
    <w:p w14:paraId="40EAAEA3" w14:textId="77777777" w:rsidR="000E3504" w:rsidRPr="002E4F95" w:rsidRDefault="000E3504" w:rsidP="000E3504">
      <w:pPr>
        <w:widowControl w:val="0"/>
        <w:autoSpaceDE w:val="0"/>
        <w:autoSpaceDN w:val="0"/>
        <w:adjustRightInd w:val="0"/>
        <w:spacing w:line="240" w:lineRule="auto"/>
        <w:ind w:firstLine="0"/>
        <w:jc w:val="left"/>
        <w:rPr>
          <w:rFonts w:cs="Times New Roman"/>
          <w:color w:val="000000" w:themeColor="text1"/>
          <w:sz w:val="25"/>
          <w:szCs w:val="25"/>
        </w:rPr>
      </w:pPr>
    </w:p>
    <w:p w14:paraId="063A8394" w14:textId="77777777" w:rsidR="000E3504" w:rsidRPr="002E4F95" w:rsidRDefault="000E3504" w:rsidP="000E3504">
      <w:pPr>
        <w:widowControl w:val="0"/>
        <w:autoSpaceDE w:val="0"/>
        <w:autoSpaceDN w:val="0"/>
        <w:adjustRightInd w:val="0"/>
        <w:spacing w:line="240" w:lineRule="auto"/>
        <w:ind w:firstLine="0"/>
        <w:jc w:val="left"/>
        <w:rPr>
          <w:rFonts w:cs="Times New Roman"/>
          <w:color w:val="000000" w:themeColor="text1"/>
          <w:sz w:val="25"/>
          <w:szCs w:val="25"/>
        </w:rPr>
      </w:pPr>
    </w:p>
    <w:p w14:paraId="0DD66883" w14:textId="77777777" w:rsidR="000E3504" w:rsidRPr="002E4F95" w:rsidRDefault="000E3504" w:rsidP="000E3504">
      <w:pPr>
        <w:widowControl w:val="0"/>
        <w:autoSpaceDE w:val="0"/>
        <w:autoSpaceDN w:val="0"/>
        <w:adjustRightInd w:val="0"/>
        <w:spacing w:line="240" w:lineRule="auto"/>
        <w:ind w:firstLine="0"/>
        <w:jc w:val="left"/>
        <w:rPr>
          <w:rFonts w:cs="Times New Roman"/>
          <w:color w:val="000000" w:themeColor="text1"/>
          <w:sz w:val="25"/>
          <w:szCs w:val="25"/>
        </w:rPr>
      </w:pPr>
      <w:r w:rsidRPr="002E4F95">
        <w:rPr>
          <w:rFonts w:cs="Times New Roman"/>
          <w:noProof/>
          <w:color w:val="000000" w:themeColor="text1"/>
          <w:sz w:val="25"/>
          <w:szCs w:val="25"/>
        </w:rPr>
        <w:t xml:space="preserve">               </w:t>
      </w:r>
      <w:r w:rsidRPr="002E4F95">
        <w:rPr>
          <w:rFonts w:cs="Times New Roman"/>
          <w:noProof/>
          <w:color w:val="000000" w:themeColor="text1"/>
          <w:sz w:val="25"/>
          <w:szCs w:val="25"/>
          <w:lang w:eastAsia="pt-BR"/>
        </w:rPr>
        <w:drawing>
          <wp:inline distT="0" distB="0" distL="0" distR="0" wp14:anchorId="04536048" wp14:editId="0DA16E92">
            <wp:extent cx="4139484" cy="2867174"/>
            <wp:effectExtent l="0" t="0" r="127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9941" cy="2867491"/>
                    </a:xfrm>
                    <a:prstGeom prst="rect">
                      <a:avLst/>
                    </a:prstGeom>
                    <a:noFill/>
                    <a:ln>
                      <a:noFill/>
                    </a:ln>
                  </pic:spPr>
                </pic:pic>
              </a:graphicData>
            </a:graphic>
          </wp:inline>
        </w:drawing>
      </w:r>
      <w:bookmarkStart w:id="0" w:name="_GoBack"/>
      <w:bookmarkEnd w:id="0"/>
    </w:p>
    <w:p w14:paraId="75740F5A" w14:textId="026416A4" w:rsidR="000E3504" w:rsidRPr="002E4F95" w:rsidRDefault="000E3504" w:rsidP="000E3504">
      <w:pPr>
        <w:widowControl w:val="0"/>
        <w:autoSpaceDE w:val="0"/>
        <w:autoSpaceDN w:val="0"/>
        <w:adjustRightInd w:val="0"/>
        <w:spacing w:line="240" w:lineRule="auto"/>
        <w:ind w:firstLine="0"/>
        <w:jc w:val="left"/>
        <w:rPr>
          <w:rFonts w:cs="Times New Roman"/>
          <w:color w:val="000000" w:themeColor="text1"/>
          <w:sz w:val="20"/>
          <w:szCs w:val="20"/>
        </w:rPr>
      </w:pPr>
      <w:r w:rsidRPr="002E4F95">
        <w:rPr>
          <w:rFonts w:cs="Times New Roman"/>
          <w:color w:val="000000" w:themeColor="text1"/>
          <w:sz w:val="20"/>
          <w:szCs w:val="20"/>
        </w:rPr>
        <w:t xml:space="preserve">                         F</w:t>
      </w:r>
      <w:r w:rsidR="0070046D" w:rsidRPr="002E4F95">
        <w:rPr>
          <w:rFonts w:cs="Times New Roman"/>
          <w:color w:val="000000" w:themeColor="text1"/>
          <w:sz w:val="20"/>
          <w:szCs w:val="20"/>
        </w:rPr>
        <w:t>azenda Guaribú, Vassouras. Fotografia da</w:t>
      </w:r>
      <w:r w:rsidRPr="002E4F95">
        <w:rPr>
          <w:rFonts w:cs="Times New Roman"/>
          <w:color w:val="000000" w:themeColor="text1"/>
          <w:sz w:val="20"/>
          <w:szCs w:val="20"/>
        </w:rPr>
        <w:t xml:space="preserve"> década de 1970, Arquivo do INEPAC.</w:t>
      </w:r>
    </w:p>
    <w:p w14:paraId="007DDE85" w14:textId="77777777" w:rsidR="000E3504" w:rsidRPr="005C13DA" w:rsidRDefault="000E3504" w:rsidP="000E3504">
      <w:pPr>
        <w:pStyle w:val="Recuodecorpodetexto"/>
        <w:spacing w:line="480" w:lineRule="auto"/>
        <w:ind w:left="0" w:firstLine="708"/>
        <w:rPr>
          <w:i w:val="0"/>
          <w:iCs w:val="0"/>
          <w:color w:val="000000" w:themeColor="text1"/>
        </w:rPr>
      </w:pPr>
    </w:p>
    <w:p w14:paraId="77CE3A4D" w14:textId="77777777" w:rsidR="000E3504" w:rsidRPr="005C13DA" w:rsidRDefault="000E3504" w:rsidP="000E3504">
      <w:pPr>
        <w:ind w:left="-567" w:firstLine="567"/>
        <w:rPr>
          <w:rFonts w:cs="Times New Roman"/>
          <w:color w:val="000000" w:themeColor="text1"/>
        </w:rPr>
      </w:pPr>
      <w:r w:rsidRPr="005C13DA">
        <w:rPr>
          <w:rFonts w:cs="Times New Roman"/>
          <w:color w:val="000000" w:themeColor="text1"/>
        </w:rPr>
        <w:t>A fazenda Guarib</w:t>
      </w:r>
      <w:r>
        <w:rPr>
          <w:rFonts w:cs="Times New Roman"/>
          <w:color w:val="000000" w:themeColor="text1"/>
        </w:rPr>
        <w:t>ú</w:t>
      </w:r>
      <w:r w:rsidRPr="005C13DA">
        <w:rPr>
          <w:rFonts w:cs="Times New Roman"/>
          <w:color w:val="000000" w:themeColor="text1"/>
        </w:rPr>
        <w:t xml:space="preserve"> foi a principal propriedade da casa familiar dos Gomes Ribeiro de Avellar. Em 1811, ao desfazer sua sociedade com a sogra d. Antônia Ribeiro de Avellar no que competia às terras do Pau Grande, Luís Gomes Ribeiro foi morar no Guaribú com a esposa Joaquina Mathilde de Assumpção e os dois filhos mais velhos</w:t>
      </w:r>
      <w:r w:rsidRPr="005C13DA">
        <w:rPr>
          <w:rStyle w:val="Refdenotaderodap"/>
          <w:rFonts w:cs="Times New Roman"/>
          <w:color w:val="000000" w:themeColor="text1"/>
        </w:rPr>
        <w:footnoteReference w:id="1"/>
      </w:r>
      <w:r>
        <w:rPr>
          <w:rFonts w:cs="Times New Roman"/>
          <w:color w:val="000000" w:themeColor="text1"/>
        </w:rPr>
        <w:t>.</w:t>
      </w:r>
      <w:r w:rsidRPr="005C13DA">
        <w:rPr>
          <w:rFonts w:cs="Times New Roman"/>
          <w:color w:val="000000" w:themeColor="text1"/>
        </w:rPr>
        <w:t xml:space="preserve"> A escravaria da fazenda começou a ser comprada já nesta época. Trinta anos depois, em 1841, </w:t>
      </w:r>
      <w:r>
        <w:rPr>
          <w:rFonts w:cs="Times New Roman"/>
          <w:color w:val="000000" w:themeColor="text1"/>
        </w:rPr>
        <w:t>o inventário de Luís Gomes Ribeiro assinalou que ele possuía 411 escravos, 64 deles doados em vida. A</w:t>
      </w:r>
      <w:r w:rsidRPr="005C13DA">
        <w:rPr>
          <w:rFonts w:cs="Times New Roman"/>
          <w:color w:val="000000" w:themeColor="text1"/>
        </w:rPr>
        <w:t xml:space="preserve"> fazenda </w:t>
      </w:r>
      <w:r>
        <w:rPr>
          <w:rFonts w:cs="Times New Roman"/>
          <w:color w:val="000000" w:themeColor="text1"/>
        </w:rPr>
        <w:t xml:space="preserve">Guaribú contava com </w:t>
      </w:r>
      <w:r w:rsidRPr="005C13DA">
        <w:rPr>
          <w:rFonts w:cs="Times New Roman"/>
          <w:color w:val="000000" w:themeColor="text1"/>
        </w:rPr>
        <w:t>244 escravos, 119 mil pés de café, além de duas casas de vivenda, uma casa de recolher café, um engenho com pilões de oito mãos, um paiol de sete lances, dois moinhos, um engenho de serrar, uma olaria de telhas, um engenho de cana e aguardente.</w:t>
      </w:r>
      <w:r>
        <w:rPr>
          <w:rFonts w:cs="Times New Roman"/>
          <w:color w:val="000000" w:themeColor="text1"/>
        </w:rPr>
        <w:t xml:space="preserve"> Pouco antes de redigir seu testamento, em 1829, Luís adquiriu o sítio do Encantos, contiguo </w:t>
      </w:r>
      <w:r w:rsidRPr="005C13DA">
        <w:rPr>
          <w:rFonts w:cs="Times New Roman"/>
          <w:color w:val="000000" w:themeColor="text1"/>
        </w:rPr>
        <w:t>à Guarib</w:t>
      </w:r>
      <w:r>
        <w:rPr>
          <w:rFonts w:cs="Times New Roman"/>
          <w:color w:val="000000" w:themeColor="text1"/>
        </w:rPr>
        <w:t>ú com a finalidade de plantar café</w:t>
      </w:r>
      <w:r>
        <w:rPr>
          <w:rStyle w:val="Refdenotaderodap"/>
          <w:rFonts w:cs="Times New Roman"/>
          <w:color w:val="000000" w:themeColor="text1"/>
        </w:rPr>
        <w:footnoteReference w:id="2"/>
      </w:r>
      <w:r>
        <w:rPr>
          <w:rFonts w:cs="Times New Roman"/>
          <w:color w:val="000000" w:themeColor="text1"/>
        </w:rPr>
        <w:t>.</w:t>
      </w:r>
      <w:r w:rsidRPr="005C13DA">
        <w:rPr>
          <w:rFonts w:cs="Times New Roman"/>
          <w:color w:val="000000" w:themeColor="text1"/>
        </w:rPr>
        <w:t xml:space="preserve"> </w:t>
      </w:r>
      <w:r>
        <w:rPr>
          <w:rFonts w:cs="Times New Roman"/>
          <w:color w:val="000000" w:themeColor="text1"/>
        </w:rPr>
        <w:t xml:space="preserve">Em 1841, ele contava </w:t>
      </w:r>
      <w:r w:rsidRPr="005C13DA">
        <w:rPr>
          <w:rFonts w:cs="Times New Roman"/>
          <w:color w:val="000000" w:themeColor="text1"/>
        </w:rPr>
        <w:t xml:space="preserve">com mais 103 escravos, 109 mil cafeeiros, uma casa de vivenda, um paiol, um moinho d’água, um ventilador de secar café, um engenho </w:t>
      </w:r>
      <w:r w:rsidRPr="005C13DA">
        <w:rPr>
          <w:rFonts w:cs="Times New Roman"/>
          <w:color w:val="000000" w:themeColor="text1"/>
        </w:rPr>
        <w:lastRenderedPageBreak/>
        <w:t>de pilões e outro de farinha de mandioca com roda d’água</w:t>
      </w:r>
      <w:r>
        <w:rPr>
          <w:rFonts w:cs="Times New Roman"/>
          <w:color w:val="000000" w:themeColor="text1"/>
        </w:rPr>
        <w:t>. O conjunto dessas propriedades formou</w:t>
      </w:r>
      <w:r w:rsidRPr="005C13DA">
        <w:rPr>
          <w:rFonts w:cs="Times New Roman"/>
          <w:color w:val="000000" w:themeColor="text1"/>
        </w:rPr>
        <w:t xml:space="preserve"> um grande complexo cafeeiro</w:t>
      </w:r>
      <w:r>
        <w:rPr>
          <w:rFonts w:cs="Times New Roman"/>
          <w:color w:val="000000" w:themeColor="text1"/>
        </w:rPr>
        <w:t xml:space="preserve"> que acompanhou a </w:t>
      </w:r>
      <w:r w:rsidRPr="005C13DA">
        <w:rPr>
          <w:rFonts w:cs="Times New Roman"/>
          <w:color w:val="000000" w:themeColor="text1"/>
        </w:rPr>
        <w:t xml:space="preserve">transformação do Vale do Paraíba fluminense </w:t>
      </w:r>
      <w:r>
        <w:rPr>
          <w:rFonts w:cs="Times New Roman"/>
          <w:color w:val="000000" w:themeColor="text1"/>
        </w:rPr>
        <w:t>na principal</w:t>
      </w:r>
      <w:r w:rsidRPr="005C13DA">
        <w:rPr>
          <w:rFonts w:cs="Times New Roman"/>
          <w:color w:val="000000" w:themeColor="text1"/>
        </w:rPr>
        <w:t xml:space="preserve"> região produtora de café nos quadros da segunda escravidão e do avanço do capitalismo mundial. Nos anos de 1840, o café já era o </w:t>
      </w:r>
      <w:r>
        <w:rPr>
          <w:rFonts w:cs="Times New Roman"/>
          <w:color w:val="000000" w:themeColor="text1"/>
        </w:rPr>
        <w:t>mais importante</w:t>
      </w:r>
      <w:r w:rsidRPr="005C13DA">
        <w:rPr>
          <w:rFonts w:cs="Times New Roman"/>
          <w:color w:val="000000" w:themeColor="text1"/>
        </w:rPr>
        <w:t xml:space="preserve"> produto de exportação da balança comercial brasileira</w:t>
      </w:r>
      <w:r>
        <w:rPr>
          <w:rFonts w:cs="Times New Roman"/>
          <w:color w:val="000000" w:themeColor="text1"/>
        </w:rPr>
        <w:t>, com</w:t>
      </w:r>
      <w:r w:rsidRPr="005C13DA">
        <w:rPr>
          <w:rFonts w:cs="Times New Roman"/>
          <w:color w:val="000000" w:themeColor="text1"/>
        </w:rPr>
        <w:t xml:space="preserve"> 100 mil toneladas anuais, cifra que dobrou na década seguinte</w:t>
      </w:r>
      <w:r w:rsidRPr="005C13DA">
        <w:rPr>
          <w:rStyle w:val="Refdenotaderodap"/>
          <w:rFonts w:cs="Times New Roman"/>
          <w:color w:val="000000" w:themeColor="text1"/>
        </w:rPr>
        <w:footnoteReference w:id="3"/>
      </w:r>
      <w:r>
        <w:rPr>
          <w:rFonts w:cs="Times New Roman"/>
          <w:color w:val="000000" w:themeColor="text1"/>
        </w:rPr>
        <w:t>.</w:t>
      </w:r>
      <w:r w:rsidRPr="005C13DA">
        <w:rPr>
          <w:rFonts w:cs="Times New Roman"/>
          <w:color w:val="000000" w:themeColor="text1"/>
        </w:rPr>
        <w:t xml:space="preserve"> Concomitantemente, os números do tráfico </w:t>
      </w:r>
      <w:r>
        <w:rPr>
          <w:rFonts w:cs="Times New Roman"/>
          <w:color w:val="000000" w:themeColor="text1"/>
        </w:rPr>
        <w:t>africano de escravos</w:t>
      </w:r>
      <w:r w:rsidRPr="005C13DA">
        <w:rPr>
          <w:rFonts w:cs="Times New Roman"/>
          <w:color w:val="000000" w:themeColor="text1"/>
        </w:rPr>
        <w:t xml:space="preserve"> saltaram de 34.115 </w:t>
      </w:r>
      <w:r>
        <w:rPr>
          <w:rFonts w:cs="Times New Roman"/>
          <w:color w:val="000000" w:themeColor="text1"/>
        </w:rPr>
        <w:t>cativo</w:t>
      </w:r>
      <w:r w:rsidRPr="005C13DA">
        <w:rPr>
          <w:rFonts w:cs="Times New Roman"/>
          <w:color w:val="000000" w:themeColor="text1"/>
        </w:rPr>
        <w:t>s desembarcados no Império em 1810 para 52.430 em 1830</w:t>
      </w:r>
      <w:r w:rsidRPr="005C13DA">
        <w:rPr>
          <w:rStyle w:val="Refdenotaderodap"/>
          <w:rFonts w:cs="Times New Roman"/>
          <w:color w:val="000000" w:themeColor="text1"/>
        </w:rPr>
        <w:footnoteReference w:id="4"/>
      </w:r>
      <w:r>
        <w:rPr>
          <w:rFonts w:cs="Times New Roman"/>
          <w:color w:val="000000" w:themeColor="text1"/>
        </w:rPr>
        <w:t>.</w:t>
      </w:r>
      <w:r w:rsidRPr="005C13DA">
        <w:rPr>
          <w:rFonts w:cs="Times New Roman"/>
          <w:color w:val="000000" w:themeColor="text1"/>
        </w:rPr>
        <w:t xml:space="preserve"> </w:t>
      </w:r>
      <w:r>
        <w:rPr>
          <w:rFonts w:cs="Times New Roman"/>
          <w:color w:val="000000" w:themeColor="text1"/>
        </w:rPr>
        <w:t xml:space="preserve">As </w:t>
      </w:r>
      <w:r w:rsidRPr="005C13DA">
        <w:rPr>
          <w:rFonts w:cs="Times New Roman"/>
          <w:color w:val="000000" w:themeColor="text1"/>
        </w:rPr>
        <w:t>lavouras cafeeiras serra acima</w:t>
      </w:r>
      <w:r>
        <w:rPr>
          <w:rFonts w:cs="Times New Roman"/>
          <w:color w:val="000000" w:themeColor="text1"/>
        </w:rPr>
        <w:t xml:space="preserve"> eram o principal destino dessa mão de obra</w:t>
      </w:r>
      <w:r w:rsidRPr="005C13DA">
        <w:rPr>
          <w:rStyle w:val="Refdenotaderodap"/>
          <w:rFonts w:cs="Times New Roman"/>
          <w:color w:val="000000" w:themeColor="text1"/>
        </w:rPr>
        <w:footnoteReference w:id="5"/>
      </w:r>
      <w:r>
        <w:rPr>
          <w:rFonts w:cs="Times New Roman"/>
          <w:color w:val="000000" w:themeColor="text1"/>
        </w:rPr>
        <w:t>.</w:t>
      </w:r>
    </w:p>
    <w:p w14:paraId="3D9F9FB3" w14:textId="70316A55" w:rsidR="000E3504" w:rsidRPr="005C13DA" w:rsidRDefault="000E3504" w:rsidP="000E3504">
      <w:pPr>
        <w:ind w:left="-567" w:firstLine="567"/>
        <w:rPr>
          <w:rFonts w:cs="Times New Roman"/>
          <w:color w:val="000000" w:themeColor="text1"/>
        </w:rPr>
      </w:pPr>
      <w:r w:rsidRPr="005C13DA">
        <w:rPr>
          <w:rFonts w:cs="Times New Roman"/>
          <w:color w:val="000000" w:themeColor="text1"/>
        </w:rPr>
        <w:t xml:space="preserve">Em 1841, todos os 411 escravos de </w:t>
      </w:r>
      <w:r w:rsidR="004F220E">
        <w:rPr>
          <w:rFonts w:cs="Times New Roman"/>
          <w:color w:val="000000" w:themeColor="text1"/>
        </w:rPr>
        <w:t>Luís</w:t>
      </w:r>
      <w:r w:rsidRPr="005C13DA">
        <w:rPr>
          <w:rFonts w:cs="Times New Roman"/>
          <w:color w:val="000000" w:themeColor="text1"/>
        </w:rPr>
        <w:t xml:space="preserve"> Gomes Ribeiro de Avellar moravam em sete senzalas “dispersas, cobertas de telhas, com janelas e cozinha”</w:t>
      </w:r>
      <w:r w:rsidRPr="005C13DA">
        <w:rPr>
          <w:rStyle w:val="Refdenotaderodap"/>
          <w:rFonts w:cs="Times New Roman"/>
          <w:color w:val="000000" w:themeColor="text1"/>
        </w:rPr>
        <w:footnoteReference w:id="6"/>
      </w:r>
      <w:r>
        <w:rPr>
          <w:rFonts w:cs="Times New Roman"/>
          <w:color w:val="000000" w:themeColor="text1"/>
        </w:rPr>
        <w:t>,</w:t>
      </w:r>
      <w:r w:rsidRPr="005C13DA">
        <w:rPr>
          <w:rFonts w:cs="Times New Roman"/>
          <w:color w:val="000000" w:themeColor="text1"/>
        </w:rPr>
        <w:t xml:space="preserve"> que atendiam tanto as terras do Guaribú, quanto ao</w:t>
      </w:r>
      <w:r>
        <w:rPr>
          <w:rFonts w:cs="Times New Roman"/>
          <w:color w:val="000000" w:themeColor="text1"/>
        </w:rPr>
        <w:t xml:space="preserve"> sítio do</w:t>
      </w:r>
      <w:r w:rsidRPr="005C13DA">
        <w:rPr>
          <w:rFonts w:cs="Times New Roman"/>
          <w:color w:val="000000" w:themeColor="text1"/>
        </w:rPr>
        <w:t xml:space="preserve">s Encantos. Embora falassem línguas diferentes e pertencessem à sistemas culturais diversos, grande parte desses escravos </w:t>
      </w:r>
      <w:r>
        <w:rPr>
          <w:rFonts w:cs="Times New Roman"/>
          <w:color w:val="000000" w:themeColor="text1"/>
        </w:rPr>
        <w:t>constituiu</w:t>
      </w:r>
      <w:r w:rsidRPr="005C13DA">
        <w:rPr>
          <w:rFonts w:cs="Times New Roman"/>
          <w:color w:val="000000" w:themeColor="text1"/>
        </w:rPr>
        <w:t xml:space="preserve"> laços familiares, redes de parentesco, compadrio e solidariedades como formas de sobreviver à pesada experiência do cativeiro, como é possível apreender de seu inventário. Neste documento, se encontram listados 35 casais de escravos, sendo 5 uniões </w:t>
      </w:r>
      <w:r>
        <w:rPr>
          <w:rFonts w:cs="Times New Roman"/>
          <w:color w:val="000000" w:themeColor="text1"/>
        </w:rPr>
        <w:t>entre africanos e crioulos</w:t>
      </w:r>
      <w:r w:rsidRPr="005C13DA">
        <w:rPr>
          <w:rFonts w:cs="Times New Roman"/>
          <w:color w:val="000000" w:themeColor="text1"/>
        </w:rPr>
        <w:t xml:space="preserve"> e 30 entre africanos</w:t>
      </w:r>
      <w:r>
        <w:rPr>
          <w:rFonts w:cs="Times New Roman"/>
          <w:color w:val="000000" w:themeColor="text1"/>
        </w:rPr>
        <w:t xml:space="preserve">. </w:t>
      </w:r>
      <w:r w:rsidRPr="005C13DA">
        <w:rPr>
          <w:rFonts w:cs="Times New Roman"/>
          <w:color w:val="000000" w:themeColor="text1"/>
        </w:rPr>
        <w:t>A família escrava foi preservada mesmo com o falecimento do patriarca, em 1839, e de sua esposa Joaquina Mathilde de Assumpção em 1847. No que concerne à estratégia da divisão dos bens familiares, é interessante perceber que</w:t>
      </w:r>
      <w:r w:rsidR="0070046D">
        <w:rPr>
          <w:rFonts w:cs="Times New Roman"/>
          <w:color w:val="000000" w:themeColor="text1"/>
        </w:rPr>
        <w:t xml:space="preserve"> o filho</w:t>
      </w:r>
      <w:r w:rsidRPr="005C13DA">
        <w:rPr>
          <w:rFonts w:cs="Times New Roman"/>
          <w:color w:val="000000" w:themeColor="text1"/>
        </w:rPr>
        <w:t xml:space="preserve"> Claudio Gomes Ribeiro de Avellar, futuro barão do Guarib</w:t>
      </w:r>
      <w:r>
        <w:rPr>
          <w:rFonts w:cs="Times New Roman"/>
          <w:color w:val="000000" w:themeColor="text1"/>
        </w:rPr>
        <w:t>ú</w:t>
      </w:r>
      <w:r w:rsidRPr="005C13DA">
        <w:rPr>
          <w:rFonts w:cs="Times New Roman"/>
          <w:color w:val="000000" w:themeColor="text1"/>
        </w:rPr>
        <w:t>, concentrou a posse da escravaria</w:t>
      </w:r>
      <w:r>
        <w:rPr>
          <w:rFonts w:cs="Times New Roman"/>
          <w:color w:val="000000" w:themeColor="text1"/>
        </w:rPr>
        <w:t xml:space="preserve">, </w:t>
      </w:r>
      <w:r w:rsidRPr="005C13DA">
        <w:rPr>
          <w:rFonts w:cs="Times New Roman"/>
          <w:color w:val="000000" w:themeColor="text1"/>
        </w:rPr>
        <w:t>das terras do Guarib</w:t>
      </w:r>
      <w:r>
        <w:rPr>
          <w:rFonts w:cs="Times New Roman"/>
          <w:color w:val="000000" w:themeColor="text1"/>
        </w:rPr>
        <w:t>ú</w:t>
      </w:r>
      <w:r w:rsidRPr="005C13DA">
        <w:rPr>
          <w:rFonts w:cs="Times New Roman"/>
          <w:color w:val="000000" w:themeColor="text1"/>
        </w:rPr>
        <w:t xml:space="preserve"> e dos Encantos, herdando 56 escrav</w:t>
      </w:r>
      <w:r w:rsidR="0070046D">
        <w:rPr>
          <w:rFonts w:cs="Times New Roman"/>
          <w:color w:val="000000" w:themeColor="text1"/>
        </w:rPr>
        <w:t>os do pai e, anos mais tarde,</w:t>
      </w:r>
      <w:r w:rsidRPr="005C13DA">
        <w:rPr>
          <w:rFonts w:cs="Times New Roman"/>
          <w:color w:val="000000" w:themeColor="text1"/>
        </w:rPr>
        <w:t xml:space="preserve"> 70 da mãe</w:t>
      </w:r>
      <w:r w:rsidRPr="005C13DA">
        <w:rPr>
          <w:rStyle w:val="Refdenotaderodap"/>
          <w:rFonts w:cs="Times New Roman"/>
          <w:color w:val="000000" w:themeColor="text1"/>
        </w:rPr>
        <w:footnoteReference w:id="7"/>
      </w:r>
      <w:r>
        <w:rPr>
          <w:rFonts w:cs="Times New Roman"/>
          <w:color w:val="000000" w:themeColor="text1"/>
        </w:rPr>
        <w:t>.</w:t>
      </w:r>
      <w:r w:rsidRPr="005C13DA">
        <w:rPr>
          <w:rFonts w:cs="Times New Roman"/>
          <w:color w:val="000000" w:themeColor="text1"/>
        </w:rPr>
        <w:t xml:space="preserve"> Esta continuidade, bastante comum em plantations como já demonstrado pela historiografia</w:t>
      </w:r>
      <w:r w:rsidRPr="005C13DA">
        <w:rPr>
          <w:rStyle w:val="Refdenotaderodap"/>
          <w:rFonts w:cs="Times New Roman"/>
          <w:color w:val="000000" w:themeColor="text1"/>
        </w:rPr>
        <w:footnoteReference w:id="8"/>
      </w:r>
      <w:r>
        <w:rPr>
          <w:rFonts w:cs="Times New Roman"/>
          <w:color w:val="000000" w:themeColor="text1"/>
        </w:rPr>
        <w:t>,</w:t>
      </w:r>
      <w:r w:rsidRPr="005C13DA">
        <w:rPr>
          <w:rFonts w:cs="Times New Roman"/>
          <w:color w:val="000000" w:themeColor="text1"/>
        </w:rPr>
        <w:t xml:space="preserve"> deu uma grande estabilidade às famílias e</w:t>
      </w:r>
      <w:r w:rsidR="00E85EC3">
        <w:rPr>
          <w:rFonts w:cs="Times New Roman"/>
          <w:color w:val="000000" w:themeColor="text1"/>
        </w:rPr>
        <w:t>scravas ali existentes. E</w:t>
      </w:r>
      <w:r w:rsidRPr="005C13DA">
        <w:rPr>
          <w:rFonts w:cs="Times New Roman"/>
          <w:color w:val="000000" w:themeColor="text1"/>
        </w:rPr>
        <w:t>m 1863, q</w:t>
      </w:r>
      <w:r w:rsidR="0070046D">
        <w:rPr>
          <w:rFonts w:cs="Times New Roman"/>
          <w:color w:val="000000" w:themeColor="text1"/>
        </w:rPr>
        <w:t>uando o inventário de Claudio</w:t>
      </w:r>
      <w:r w:rsidRPr="005C13DA">
        <w:rPr>
          <w:rFonts w:cs="Times New Roman"/>
          <w:color w:val="000000" w:themeColor="text1"/>
        </w:rPr>
        <w:t xml:space="preserve"> foi aberto, encontramos 48 casais reconhecidamente listados na Guarib</w:t>
      </w:r>
      <w:r>
        <w:rPr>
          <w:rFonts w:cs="Times New Roman"/>
          <w:color w:val="000000" w:themeColor="text1"/>
        </w:rPr>
        <w:t>ú</w:t>
      </w:r>
      <w:r w:rsidRPr="005C13DA">
        <w:rPr>
          <w:rFonts w:cs="Times New Roman"/>
          <w:color w:val="000000" w:themeColor="text1"/>
        </w:rPr>
        <w:t xml:space="preserve">, 7 nos Encantos e 40 no sítio das Antas e na Boa União, </w:t>
      </w:r>
      <w:r w:rsidR="0070046D">
        <w:rPr>
          <w:rFonts w:cs="Times New Roman"/>
          <w:color w:val="000000" w:themeColor="text1"/>
        </w:rPr>
        <w:t>novas propriedades por ele adquiridas</w:t>
      </w:r>
      <w:r w:rsidRPr="005C13DA">
        <w:rPr>
          <w:rFonts w:cs="Times New Roman"/>
          <w:color w:val="000000" w:themeColor="text1"/>
        </w:rPr>
        <w:t xml:space="preserve">, além de vários descendentes dos escravos que habitavam a fazenda </w:t>
      </w:r>
      <w:r w:rsidRPr="00A77190">
        <w:rPr>
          <w:rFonts w:cs="Times New Roman"/>
          <w:color w:val="000000" w:themeColor="text1"/>
        </w:rPr>
        <w:t>desde 1841.</w:t>
      </w:r>
    </w:p>
    <w:p w14:paraId="2FBE617B" w14:textId="1F3ABA5A" w:rsidR="000E3504" w:rsidRPr="005C13DA" w:rsidRDefault="0070046D" w:rsidP="000E3504">
      <w:pPr>
        <w:ind w:left="-567" w:firstLine="567"/>
        <w:rPr>
          <w:rFonts w:cs="Times New Roman"/>
          <w:color w:val="000000" w:themeColor="text1"/>
        </w:rPr>
      </w:pPr>
      <w:r>
        <w:rPr>
          <w:rFonts w:cs="Times New Roman"/>
          <w:color w:val="000000" w:themeColor="text1"/>
        </w:rPr>
        <w:t xml:space="preserve">O que esses dados mostram é que </w:t>
      </w:r>
      <w:r w:rsidR="000E3504" w:rsidRPr="005C13DA">
        <w:rPr>
          <w:rFonts w:cs="Times New Roman"/>
          <w:color w:val="000000" w:themeColor="text1"/>
        </w:rPr>
        <w:t>a fa</w:t>
      </w:r>
      <w:r>
        <w:rPr>
          <w:rFonts w:cs="Times New Roman"/>
          <w:color w:val="000000" w:themeColor="text1"/>
        </w:rPr>
        <w:t xml:space="preserve">mília escrava foi uma realidade no ambiente </w:t>
      </w:r>
      <w:r w:rsidR="000E3504" w:rsidRPr="005C13DA">
        <w:rPr>
          <w:rFonts w:cs="Times New Roman"/>
          <w:color w:val="000000" w:themeColor="text1"/>
        </w:rPr>
        <w:t>rural</w:t>
      </w:r>
      <w:r>
        <w:rPr>
          <w:rFonts w:cs="Times New Roman"/>
          <w:color w:val="000000" w:themeColor="text1"/>
        </w:rPr>
        <w:t>,</w:t>
      </w:r>
      <w:r w:rsidR="000E3504" w:rsidRPr="005C13DA">
        <w:rPr>
          <w:rFonts w:cs="Times New Roman"/>
          <w:color w:val="000000" w:themeColor="text1"/>
        </w:rPr>
        <w:t xml:space="preserve"> onde vivia a maioria dos cativos do século XIX</w:t>
      </w:r>
      <w:r w:rsidR="00512286">
        <w:rPr>
          <w:rFonts w:cs="Times New Roman"/>
          <w:color w:val="000000" w:themeColor="text1"/>
        </w:rPr>
        <w:t xml:space="preserve"> brasileiro. Mais ainda, demonstram que a família cativa tinha uma forte presença mesmo </w:t>
      </w:r>
      <w:r>
        <w:rPr>
          <w:rFonts w:cs="Times New Roman"/>
          <w:color w:val="000000" w:themeColor="text1"/>
        </w:rPr>
        <w:t>nas áreas de plantation</w:t>
      </w:r>
      <w:r w:rsidR="000E3504" w:rsidRPr="005C13DA">
        <w:rPr>
          <w:rFonts w:cs="Times New Roman"/>
          <w:color w:val="000000" w:themeColor="text1"/>
        </w:rPr>
        <w:t xml:space="preserve">. Como tudo mais no mundo da escravidão, essa realidade integrava um contexto histórico complexo que envolvia desde as relações cotidianas entre senhores, feitores, agregados, outros empregados livres e escravos, no caso das médias e grandes propriedades, até os acontecimentos e processos políticos, econômicos e culturais que se desenrolavam nos planos regional, nacional e mesmo internacional. Nesse sentido, buscar um único significado para </w:t>
      </w:r>
      <w:r w:rsidR="000E3504" w:rsidRPr="005C13DA">
        <w:rPr>
          <w:rFonts w:cs="Times New Roman"/>
          <w:color w:val="000000" w:themeColor="text1"/>
        </w:rPr>
        <w:lastRenderedPageBreak/>
        <w:t xml:space="preserve">existência da família escrava </w:t>
      </w:r>
      <w:r w:rsidR="000E3504">
        <w:rPr>
          <w:rFonts w:cs="Times New Roman"/>
          <w:color w:val="000000" w:themeColor="text1"/>
        </w:rPr>
        <w:t>-</w:t>
      </w:r>
      <w:r w:rsidR="000E3504" w:rsidRPr="005C13DA">
        <w:rPr>
          <w:rFonts w:cs="Times New Roman"/>
          <w:color w:val="000000" w:themeColor="text1"/>
        </w:rPr>
        <w:t xml:space="preserve"> se preponderantemente um ato de resistência, estruturante de uma identidade escrava antissenhorial, ou um capital político dos senhores para assegurar a “paz das senzalas” </w:t>
      </w:r>
      <w:r w:rsidR="000E3504">
        <w:rPr>
          <w:rFonts w:cs="Times New Roman"/>
          <w:color w:val="000000" w:themeColor="text1"/>
        </w:rPr>
        <w:t>-</w:t>
      </w:r>
      <w:r w:rsidR="000E3504" w:rsidRPr="005C13DA">
        <w:rPr>
          <w:rFonts w:cs="Times New Roman"/>
          <w:color w:val="000000" w:themeColor="text1"/>
        </w:rPr>
        <w:t>, pode conduzir a falsos dilemas</w:t>
      </w:r>
      <w:r w:rsidR="000E3504" w:rsidRPr="005C13DA">
        <w:rPr>
          <w:rStyle w:val="Refdenotaderodap"/>
          <w:rFonts w:cs="Times New Roman"/>
          <w:color w:val="000000" w:themeColor="text1"/>
        </w:rPr>
        <w:footnoteReference w:id="9"/>
      </w:r>
      <w:r w:rsidR="00512286">
        <w:rPr>
          <w:rFonts w:cs="Times New Roman"/>
          <w:color w:val="000000" w:themeColor="text1"/>
        </w:rPr>
        <w:t>.</w:t>
      </w:r>
    </w:p>
    <w:p w14:paraId="35AE8227" w14:textId="2C1B1346" w:rsidR="000E3504" w:rsidRPr="005C13DA" w:rsidRDefault="000E3504" w:rsidP="000E3504">
      <w:pPr>
        <w:ind w:left="-567" w:firstLine="567"/>
        <w:rPr>
          <w:rFonts w:cs="Times New Roman"/>
          <w:color w:val="000000" w:themeColor="text1"/>
        </w:rPr>
      </w:pPr>
      <w:r w:rsidRPr="005C13DA">
        <w:rPr>
          <w:rFonts w:cs="Times New Roman"/>
          <w:color w:val="000000" w:themeColor="text1"/>
        </w:rPr>
        <w:t>A família escrava podia ser uma coisa e outra, ao mesmo tempo. Seus significados, ainda que imersos em correlações de força mais abrangentes sempre desiguais</w:t>
      </w:r>
      <w:r>
        <w:rPr>
          <w:rFonts w:cs="Times New Roman"/>
          <w:color w:val="000000" w:themeColor="text1"/>
        </w:rPr>
        <w:t>,</w:t>
      </w:r>
      <w:r w:rsidRPr="005C13DA">
        <w:rPr>
          <w:rFonts w:cs="Times New Roman"/>
          <w:color w:val="000000" w:themeColor="text1"/>
        </w:rPr>
        <w:t xml:space="preserve"> amplamente desfavoráveis aos escravos e, portanto, no interior de determinados condicionantes estruturais do que poderíamos chamar de um modo de dominação escravista, variaram conforme o desdobramento das conjunturas socioeconômicas, culturais e políticas</w:t>
      </w:r>
      <w:r w:rsidR="00512286">
        <w:rPr>
          <w:rFonts w:cs="Times New Roman"/>
          <w:color w:val="000000" w:themeColor="text1"/>
        </w:rPr>
        <w:t>.</w:t>
      </w:r>
      <w:r w:rsidRPr="005C13DA">
        <w:rPr>
          <w:rFonts w:cs="Times New Roman"/>
          <w:color w:val="000000" w:themeColor="text1"/>
        </w:rPr>
        <w:t xml:space="preserve"> Condições amplas, como a estabilidade ou a instabilidade política nacional e a maior ou menor condenação ativa da escravidão no cenário internacional, por exemplo, influenciavam as relações entre senhores e escravos e, consequentemente, os significados da família escrava. Aspectos ainda que abrangentes, mas mais diretamente concernentes às relações entre senhores e escravos, como a vigência ou não do tráfico internacional, contribuíam também para moldar esses significados. No plano ainda mais imediato e no caso da economia do café na Bacia do rio Paraíba do Sul, o momento econômico em que se encontrava determinada região – se de implantação, expansão, grandeza ou decadência – igualmente afetava as relações entre senhores e escravos</w:t>
      </w:r>
      <w:r w:rsidRPr="005C13DA">
        <w:rPr>
          <w:rStyle w:val="Refdenotaderodap"/>
          <w:rFonts w:cs="Times New Roman"/>
          <w:color w:val="000000" w:themeColor="text1"/>
        </w:rPr>
        <w:footnoteReference w:id="10"/>
      </w:r>
      <w:r w:rsidRPr="005C13DA">
        <w:rPr>
          <w:rFonts w:cs="Times New Roman"/>
          <w:color w:val="000000" w:themeColor="text1"/>
        </w:rPr>
        <w:t>. Mas, no final, as relações entre senhores e escravos, e os significados da família escrava, reduziam-se ao mundo concreto desse e daquele senhor, desses ou daqueles escravos, ainda que sempre sem perder de vista as condições mais amplas, mencionadas acima, que muitas vezes escapavam à compreensão imediata desses agentes, principalmente dos escravos.</w:t>
      </w:r>
    </w:p>
    <w:p w14:paraId="02C3DD2D" w14:textId="349CB1D6" w:rsidR="000E3504" w:rsidRPr="005C13DA" w:rsidRDefault="00512286" w:rsidP="000E3504">
      <w:pPr>
        <w:ind w:left="-567" w:firstLine="567"/>
        <w:rPr>
          <w:rFonts w:cs="Times New Roman"/>
          <w:color w:val="000000" w:themeColor="text1"/>
        </w:rPr>
      </w:pPr>
      <w:r>
        <w:rPr>
          <w:rFonts w:cs="Times New Roman"/>
          <w:color w:val="000000" w:themeColor="text1"/>
        </w:rPr>
        <w:t xml:space="preserve">Este </w:t>
      </w:r>
      <w:r w:rsidR="000E3504" w:rsidRPr="005C13DA">
        <w:rPr>
          <w:rFonts w:cs="Times New Roman"/>
          <w:color w:val="000000" w:themeColor="text1"/>
        </w:rPr>
        <w:t xml:space="preserve">artigo discute as condições de existência e reprodução de famílias escravas </w:t>
      </w:r>
      <w:r w:rsidR="000E3504">
        <w:rPr>
          <w:rFonts w:cs="Times New Roman"/>
          <w:color w:val="000000" w:themeColor="text1"/>
        </w:rPr>
        <w:t xml:space="preserve">nas condições do que chamaremos de impérios agrários, mais especificamente </w:t>
      </w:r>
      <w:r w:rsidR="000E3504" w:rsidRPr="005C13DA">
        <w:rPr>
          <w:rFonts w:cs="Times New Roman"/>
          <w:color w:val="000000" w:themeColor="text1"/>
        </w:rPr>
        <w:t>a partir do estudo da escravaria da fazenda Guarib</w:t>
      </w:r>
      <w:r w:rsidR="000E3504">
        <w:rPr>
          <w:rFonts w:cs="Times New Roman"/>
          <w:color w:val="000000" w:themeColor="text1"/>
        </w:rPr>
        <w:t>ú</w:t>
      </w:r>
      <w:r w:rsidR="000E3504" w:rsidRPr="005C13DA">
        <w:rPr>
          <w:rFonts w:cs="Times New Roman"/>
          <w:color w:val="000000" w:themeColor="text1"/>
        </w:rPr>
        <w:t>. Esta escolha se justifica por dois fatores principais. Primeiro, trata-se de uma das mais antigas propriedades do médio Vale do Paraíba, tendo começado a produzir ainda na segunda década do oitocentos. Segundo, a fazenda Guarib</w:t>
      </w:r>
      <w:r w:rsidR="000E3504">
        <w:rPr>
          <w:rFonts w:cs="Times New Roman"/>
          <w:color w:val="000000" w:themeColor="text1"/>
        </w:rPr>
        <w:t>ú</w:t>
      </w:r>
      <w:r w:rsidR="000E3504" w:rsidRPr="005C13DA">
        <w:rPr>
          <w:rFonts w:cs="Times New Roman"/>
          <w:color w:val="000000" w:themeColor="text1"/>
        </w:rPr>
        <w:t xml:space="preserve"> foi avaliada oficialmente cinco vezes ao longo do século XIX: nos inventários de Lu</w:t>
      </w:r>
      <w:r w:rsidR="000E3504">
        <w:rPr>
          <w:rFonts w:cs="Times New Roman"/>
          <w:color w:val="000000" w:themeColor="text1"/>
        </w:rPr>
        <w:t>ís</w:t>
      </w:r>
      <w:r w:rsidR="000E3504" w:rsidRPr="005C13DA">
        <w:rPr>
          <w:rFonts w:cs="Times New Roman"/>
          <w:color w:val="000000" w:themeColor="text1"/>
        </w:rPr>
        <w:t xml:space="preserve"> Gomes Ribeiro (1841), de d. Joaquina Mathilde de Assunção (1847), sua esposa, e do filho e herdeiro daquelas terras Claudio Gomes Ribeiro (1863), sendo que, este último, teve seu monte-mor reavaliado nos anos de 1874 e 1885 devido à contestação de seu testamento pelos irmãos (Salles, 2012)</w:t>
      </w:r>
      <w:r w:rsidR="000E3504" w:rsidRPr="005C13DA">
        <w:rPr>
          <w:rStyle w:val="Refdenotaderodap"/>
          <w:rFonts w:cs="Times New Roman"/>
          <w:color w:val="000000" w:themeColor="text1"/>
        </w:rPr>
        <w:footnoteReference w:id="11"/>
      </w:r>
      <w:r w:rsidR="000E3504" w:rsidRPr="005C13DA">
        <w:rPr>
          <w:rFonts w:cs="Times New Roman"/>
          <w:color w:val="000000" w:themeColor="text1"/>
        </w:rPr>
        <w:t xml:space="preserve">. Portanto, a análise desta documentação permite acompanhar como a família </w:t>
      </w:r>
      <w:r w:rsidR="000E3504" w:rsidRPr="005C13DA">
        <w:rPr>
          <w:rFonts w:cs="Times New Roman"/>
          <w:color w:val="000000" w:themeColor="text1"/>
        </w:rPr>
        <w:lastRenderedPageBreak/>
        <w:t>escrava, em suas diferentes composições, se alterou no tempo e no espaço dentro de uma mesma estrutura de plantation desde a montagem e estabilização da produção cafeeira no Vale do Paraíba Fluminense, nos anos de 1840, até a chamada crise da escravidão na década de 1880</w:t>
      </w:r>
      <w:r w:rsidR="000E3504" w:rsidRPr="005C13DA">
        <w:rPr>
          <w:rStyle w:val="Refdenotaderodap"/>
          <w:rFonts w:cs="Times New Roman"/>
          <w:color w:val="000000" w:themeColor="text1"/>
        </w:rPr>
        <w:footnoteReference w:id="12"/>
      </w:r>
      <w:r w:rsidR="000E3504" w:rsidRPr="005C13DA">
        <w:rPr>
          <w:rFonts w:cs="Times New Roman"/>
          <w:color w:val="000000" w:themeColor="text1"/>
        </w:rPr>
        <w:t>.</w:t>
      </w:r>
    </w:p>
    <w:p w14:paraId="2F08B402" w14:textId="77777777" w:rsidR="000E3504" w:rsidRPr="005C13DA" w:rsidRDefault="000E3504" w:rsidP="000E3504">
      <w:pPr>
        <w:ind w:left="-567" w:firstLine="567"/>
        <w:rPr>
          <w:rFonts w:cs="Times New Roman"/>
          <w:color w:val="000000" w:themeColor="text1"/>
        </w:rPr>
      </w:pPr>
    </w:p>
    <w:p w14:paraId="7BEE6E18" w14:textId="77777777" w:rsidR="000E3504" w:rsidRPr="005C13DA" w:rsidRDefault="000E3504" w:rsidP="000E3504">
      <w:pPr>
        <w:ind w:left="-567" w:firstLine="567"/>
        <w:jc w:val="center"/>
        <w:rPr>
          <w:rFonts w:cs="Times New Roman"/>
          <w:color w:val="000000" w:themeColor="text1"/>
        </w:rPr>
      </w:pPr>
    </w:p>
    <w:p w14:paraId="05027680" w14:textId="281C786B" w:rsidR="000E3504" w:rsidRPr="005C13DA" w:rsidRDefault="000E3504" w:rsidP="000E3504">
      <w:pPr>
        <w:ind w:left="-567" w:firstLine="567"/>
        <w:jc w:val="center"/>
        <w:rPr>
          <w:rFonts w:cs="Times New Roman"/>
          <w:b/>
          <w:color w:val="000000" w:themeColor="text1"/>
        </w:rPr>
      </w:pPr>
      <w:r>
        <w:rPr>
          <w:rFonts w:cs="Times New Roman"/>
          <w:b/>
          <w:color w:val="000000" w:themeColor="text1"/>
        </w:rPr>
        <w:t xml:space="preserve">Os </w:t>
      </w:r>
      <w:r w:rsidR="00974003">
        <w:rPr>
          <w:rFonts w:cs="Times New Roman"/>
          <w:b/>
          <w:color w:val="000000" w:themeColor="text1"/>
        </w:rPr>
        <w:t>impérios a</w:t>
      </w:r>
      <w:r w:rsidRPr="005C13DA">
        <w:rPr>
          <w:rFonts w:cs="Times New Roman"/>
          <w:b/>
          <w:color w:val="000000" w:themeColor="text1"/>
        </w:rPr>
        <w:t>grários</w:t>
      </w:r>
    </w:p>
    <w:p w14:paraId="4A88AFA4" w14:textId="77777777" w:rsidR="000E3504" w:rsidRPr="005C13DA" w:rsidRDefault="000E3504" w:rsidP="000E3504">
      <w:pPr>
        <w:ind w:left="-567" w:firstLine="567"/>
        <w:jc w:val="center"/>
        <w:rPr>
          <w:rFonts w:cs="Times New Roman"/>
          <w:color w:val="000000" w:themeColor="text1"/>
        </w:rPr>
      </w:pPr>
    </w:p>
    <w:p w14:paraId="78C707AF" w14:textId="77777777" w:rsidR="000E3504" w:rsidRPr="005C13DA" w:rsidRDefault="000E3504" w:rsidP="000E3504">
      <w:pPr>
        <w:rPr>
          <w:rFonts w:cs="Times New Roman"/>
          <w:color w:val="000000" w:themeColor="text1"/>
        </w:rPr>
      </w:pPr>
      <w:r w:rsidRPr="005C13DA">
        <w:rPr>
          <w:rFonts w:cs="Times New Roman"/>
          <w:color w:val="000000" w:themeColor="text1"/>
        </w:rPr>
        <w:t xml:space="preserve"> </w:t>
      </w:r>
      <w:r w:rsidRPr="005C13DA">
        <w:rPr>
          <w:rFonts w:eastAsia="Times New Roman" w:cs="Times New Roman"/>
          <w:color w:val="000000" w:themeColor="text1"/>
        </w:rPr>
        <w:t xml:space="preserve">Os inventários post mortem do município de Vassouras durante o século XIX revelaram um perfil da propriedade escravista na região, ao mesmo tempo, disperso e bastante concentrado. Havia proprietários de um ou dois escravos e proprietários de centenas deles. Através da análise da coleção de 921 inventários, depositados no antigo Centro de Documentação Histórica da Universidade Severino Sombra, foi possível estabelecer cinco categorias de proprietários de acordo com o tamanho de seus plantéis. Retirados os 2% que não possuíam escravos, temos: 16% de miniproproprietários, donos de 1 a 4 cativos, que, em conjunto, possuíam apenas 1% do total de escravos do município; 39% de pequenos proprietários, com 5 a 19 cativos, correspondendo a 11% do total; 22% de médios proprietários, com 20 a 49 escravos, com 18% dos cativos; 12% de </w:t>
      </w:r>
      <w:r w:rsidRPr="005C13DA">
        <w:rPr>
          <w:rFonts w:cs="Times New Roman"/>
          <w:color w:val="000000" w:themeColor="text1"/>
        </w:rPr>
        <w:t>grandes proprietários, com 50 a 99 escravos, equivalendo a 22% dos escravos. Por fim, encontramos os megaproprietários, com 100 ou mais escravos, representando apenas 9% dos proprietários e concentrando 48% de todos os cativos do município</w:t>
      </w:r>
      <w:r w:rsidRPr="005C13DA">
        <w:rPr>
          <w:rStyle w:val="Refdenotaderodap"/>
          <w:rFonts w:cs="Times New Roman"/>
          <w:color w:val="000000" w:themeColor="text1"/>
        </w:rPr>
        <w:footnoteReference w:id="13"/>
      </w:r>
      <w:r w:rsidRPr="005C13DA">
        <w:rPr>
          <w:rFonts w:cs="Times New Roman"/>
          <w:color w:val="000000" w:themeColor="text1"/>
        </w:rPr>
        <w:t xml:space="preserve">. Portanto, grandes e mega proprietários em conjunto possuíam 70% dos escravos de Vassouras, demonstrando uma grande concentração de terras e </w:t>
      </w:r>
      <w:r>
        <w:rPr>
          <w:rFonts w:cs="Times New Roman"/>
          <w:color w:val="000000" w:themeColor="text1"/>
        </w:rPr>
        <w:t>m</w:t>
      </w:r>
      <w:r w:rsidRPr="005C13DA">
        <w:rPr>
          <w:rFonts w:cs="Times New Roman"/>
          <w:color w:val="000000" w:themeColor="text1"/>
        </w:rPr>
        <w:t>ão de obra na região. Foi nestas propriedades que encontramos as condições nas quais a maioria dos cativos constituíram suas famílias</w:t>
      </w:r>
      <w:r>
        <w:rPr>
          <w:rFonts w:cs="Times New Roman"/>
          <w:color w:val="000000" w:themeColor="text1"/>
        </w:rPr>
        <w:t>.</w:t>
      </w:r>
      <w:r w:rsidRPr="005C13DA">
        <w:rPr>
          <w:rFonts w:cs="Times New Roman"/>
          <w:color w:val="000000" w:themeColor="text1"/>
        </w:rPr>
        <w:t xml:space="preserve"> </w:t>
      </w:r>
    </w:p>
    <w:p w14:paraId="067EAE01" w14:textId="5D89AA0E" w:rsidR="000E3504" w:rsidRPr="005C13DA" w:rsidRDefault="004F220E" w:rsidP="000E3504">
      <w:pPr>
        <w:rPr>
          <w:rFonts w:cs="Times New Roman"/>
          <w:color w:val="000000" w:themeColor="text1"/>
        </w:rPr>
      </w:pPr>
      <w:r>
        <w:rPr>
          <w:rFonts w:cs="Times New Roman"/>
          <w:color w:val="000000" w:themeColor="text1"/>
        </w:rPr>
        <w:t>Luís</w:t>
      </w:r>
      <w:r w:rsidR="000E3504" w:rsidRPr="005C13DA">
        <w:rPr>
          <w:rFonts w:cs="Times New Roman"/>
          <w:color w:val="000000" w:themeColor="text1"/>
        </w:rPr>
        <w:t xml:space="preserve"> Gomes Ribeiro de Avellar e seu filho Cláudio Gomes Ribeiro de Avellar, o barão de Guaribú, foram </w:t>
      </w:r>
      <w:r w:rsidR="000E3504">
        <w:rPr>
          <w:rFonts w:cs="Times New Roman"/>
          <w:color w:val="000000" w:themeColor="text1"/>
        </w:rPr>
        <w:t>dois</w:t>
      </w:r>
      <w:r w:rsidR="000E3504" w:rsidRPr="005C13DA">
        <w:rPr>
          <w:rFonts w:cs="Times New Roman"/>
          <w:color w:val="000000" w:themeColor="text1"/>
        </w:rPr>
        <w:t xml:space="preserve"> desses megaproprietários. Na verdade, o barão de </w:t>
      </w:r>
      <w:r>
        <w:rPr>
          <w:rFonts w:cs="Times New Roman"/>
          <w:color w:val="000000" w:themeColor="text1"/>
        </w:rPr>
        <w:t>Guaribú</w:t>
      </w:r>
      <w:r w:rsidR="000E3504" w:rsidRPr="005C13DA">
        <w:rPr>
          <w:rFonts w:cs="Times New Roman"/>
          <w:color w:val="000000" w:themeColor="text1"/>
        </w:rPr>
        <w:t xml:space="preserve"> foi o maior deles. Com 835 escravos e quatro fazendas quando morreu, em 1863, ele construiu o maior império agrário do município de Vassouras. Consideramos um império agrário </w:t>
      </w:r>
      <w:r w:rsidR="000E3504">
        <w:rPr>
          <w:rFonts w:cs="Times New Roman"/>
          <w:color w:val="000000" w:themeColor="text1"/>
        </w:rPr>
        <w:t>como um</w:t>
      </w:r>
      <w:r w:rsidR="000E3504" w:rsidRPr="005C13DA">
        <w:rPr>
          <w:rFonts w:cs="Times New Roman"/>
          <w:color w:val="000000" w:themeColor="text1"/>
        </w:rPr>
        <w:t xml:space="preserve"> domínio individual</w:t>
      </w:r>
      <w:r w:rsidR="000E3504">
        <w:rPr>
          <w:rFonts w:cs="Times New Roman"/>
          <w:color w:val="000000" w:themeColor="text1"/>
        </w:rPr>
        <w:t xml:space="preserve"> ou</w:t>
      </w:r>
      <w:r w:rsidR="000E3504" w:rsidRPr="005C13DA">
        <w:rPr>
          <w:rFonts w:cs="Times New Roman"/>
          <w:color w:val="000000" w:themeColor="text1"/>
        </w:rPr>
        <w:t xml:space="preserve"> familiar, ou mesmo uma combinação entre essas duas formas, composto por grandes propriedades trabalhadas por 350 escravos ou mais. Sendo que, em conjunto, terras e escravos constituíam mais de 60% do valor das fortunas de seus proprietários. Fortunas essas de grandeza ímpar em seus municípios, províncias e, eventualmente, no próprio Império. </w:t>
      </w:r>
    </w:p>
    <w:p w14:paraId="44E5FF5B" w14:textId="01A73222" w:rsidR="000E3504" w:rsidRPr="005C13DA" w:rsidRDefault="000E3504" w:rsidP="000E3504">
      <w:pPr>
        <w:rPr>
          <w:rFonts w:cs="Times New Roman"/>
          <w:color w:val="000000" w:themeColor="text1"/>
        </w:rPr>
      </w:pPr>
      <w:r w:rsidRPr="005C13DA">
        <w:rPr>
          <w:rFonts w:cs="Times New Roman"/>
          <w:color w:val="000000" w:themeColor="text1"/>
        </w:rPr>
        <w:lastRenderedPageBreak/>
        <w:t xml:space="preserve">A expressão </w:t>
      </w:r>
      <w:r>
        <w:rPr>
          <w:rFonts w:cs="Times New Roman"/>
          <w:color w:val="000000" w:themeColor="text1"/>
        </w:rPr>
        <w:t>i</w:t>
      </w:r>
      <w:r w:rsidRPr="005C13DA">
        <w:rPr>
          <w:rFonts w:cs="Times New Roman"/>
          <w:color w:val="000000" w:themeColor="text1"/>
        </w:rPr>
        <w:t>mpério agrário foi cunhada pelo historiador William Kauffman Scarbor</w:t>
      </w:r>
      <w:r>
        <w:rPr>
          <w:rFonts w:cs="Times New Roman"/>
          <w:color w:val="000000" w:themeColor="text1"/>
        </w:rPr>
        <w:t>ou</w:t>
      </w:r>
      <w:r w:rsidRPr="005C13DA">
        <w:rPr>
          <w:rFonts w:cs="Times New Roman"/>
          <w:color w:val="000000" w:themeColor="text1"/>
        </w:rPr>
        <w:t>gh</w:t>
      </w:r>
      <w:r w:rsidRPr="005C13DA">
        <w:rPr>
          <w:rStyle w:val="Refdenotaderodap"/>
          <w:rFonts w:cs="Times New Roman"/>
          <w:color w:val="000000" w:themeColor="text1"/>
        </w:rPr>
        <w:footnoteReference w:id="14"/>
      </w:r>
      <w:r w:rsidRPr="005C13DA">
        <w:rPr>
          <w:rFonts w:cs="Times New Roman"/>
          <w:color w:val="000000" w:themeColor="text1"/>
        </w:rPr>
        <w:t xml:space="preserve"> em sua análise da elite escravista do sul dos Estado Unidos, tendo por base os censos agrários do século XIX. Scarbo</w:t>
      </w:r>
      <w:r>
        <w:rPr>
          <w:rFonts w:cs="Times New Roman"/>
          <w:color w:val="000000" w:themeColor="text1"/>
        </w:rPr>
        <w:t>ro</w:t>
      </w:r>
      <w:r w:rsidRPr="005C13DA">
        <w:rPr>
          <w:rFonts w:cs="Times New Roman"/>
          <w:color w:val="000000" w:themeColor="text1"/>
        </w:rPr>
        <w:t xml:space="preserve">ugh utilizou o limite de 250 escravos para o estabelecimento de um império agrário nos diferentes estados americanos. Contudo, resolvemos elevar este patamar para 350 escravos em se tratando da bacia do Paraíba Fluminense, considerando que as formas de concentração da riqueza mudam, no contexto da segunda escravidão, de uma região escravista para outra. Portanto, a partir do perfil dos 71 megaproprietários encontrados em Vassouras entre os anos de 1829, quando aparece o primeiro deles, e 1885, quando se registra o último, estabelecemos quais destes estariam no topo da hierarquia a partir de </w:t>
      </w:r>
      <w:r w:rsidR="00974003">
        <w:rPr>
          <w:rFonts w:cs="Times New Roman"/>
          <w:color w:val="000000" w:themeColor="text1"/>
        </w:rPr>
        <w:t>suas escravarias. Encontramos</w:t>
      </w:r>
      <w:r w:rsidRPr="005C13DA">
        <w:rPr>
          <w:rFonts w:cs="Times New Roman"/>
          <w:color w:val="000000" w:themeColor="text1"/>
        </w:rPr>
        <w:t xml:space="preserve"> 47 megaproprietários com 100 a 199 cativos, 17 com 200 a 350, e apenas </w:t>
      </w:r>
      <w:r w:rsidRPr="00A77190">
        <w:rPr>
          <w:rFonts w:cs="Times New Roman"/>
          <w:color w:val="000000" w:themeColor="text1"/>
        </w:rPr>
        <w:t>12 com</w:t>
      </w:r>
      <w:r w:rsidRPr="005C13DA">
        <w:rPr>
          <w:rFonts w:cs="Times New Roman"/>
          <w:color w:val="000000" w:themeColor="text1"/>
        </w:rPr>
        <w:t xml:space="preserve"> índices maiores que 350</w:t>
      </w:r>
      <w:r w:rsidRPr="005C13DA">
        <w:rPr>
          <w:rStyle w:val="Refdenotaderodap"/>
          <w:rFonts w:cs="Times New Roman"/>
          <w:color w:val="000000" w:themeColor="text1"/>
        </w:rPr>
        <w:footnoteReference w:id="15"/>
      </w:r>
      <w:r w:rsidRPr="005C13DA">
        <w:rPr>
          <w:rFonts w:cs="Times New Roman"/>
          <w:color w:val="000000" w:themeColor="text1"/>
        </w:rPr>
        <w:t>. Desta forma, a opção pelo corte de 350 escravos advém do resultado das avaliações dos inventários em Vassouras, mas admitimos que com a expansão dos dados para outras áreas do Vale Fluminense - tais como Piraí, Valença, Cantagalo – esse índice pode aumentar.</w:t>
      </w:r>
    </w:p>
    <w:p w14:paraId="4682193B" w14:textId="77777777" w:rsidR="000E3504" w:rsidRPr="005C13DA" w:rsidRDefault="000E3504" w:rsidP="000E3504">
      <w:pPr>
        <w:rPr>
          <w:rFonts w:cs="Times New Roman"/>
          <w:color w:val="000000" w:themeColor="text1"/>
        </w:rPr>
      </w:pPr>
      <w:r w:rsidRPr="005C13DA">
        <w:rPr>
          <w:rFonts w:cs="Times New Roman"/>
          <w:color w:val="000000" w:themeColor="text1"/>
        </w:rPr>
        <w:t xml:space="preserve">Os donos ou patriarcas desses impérios agrários eram verdadeiros potentados rurais, com grande poder, influência local e provincial. Ainda que quase sempre dedicados à administração e ao governo de seus impérios, eventualmente, estendiam sua influência, por laços de família, amizade e alianças, à camada de dirigentes do Império. Por sua forma de riqueza e poder, sua dependência do trabalho escravo, seus comportamentos, hábitos e valores sociais compartilhados, sua adesão e apoio ao regime monárquico, coletivamente formavam o núcleo da classe senhorial de grandes proprietários rurais escravistas, comerciantes e financistas ligados a seus negócios e dirigentes imperiais, que governavam com o norte de sua bússola econômica e social. </w:t>
      </w:r>
    </w:p>
    <w:p w14:paraId="080EB7BE" w14:textId="77777777" w:rsidR="000E3504" w:rsidRPr="005C13DA" w:rsidRDefault="000E3504" w:rsidP="000E3504">
      <w:pPr>
        <w:rPr>
          <w:rFonts w:eastAsia="Times New Roman" w:cs="Times New Roman"/>
          <w:color w:val="000000" w:themeColor="text1"/>
        </w:rPr>
      </w:pPr>
      <w:r w:rsidRPr="005C13DA">
        <w:rPr>
          <w:rFonts w:cs="Times New Roman"/>
          <w:color w:val="000000" w:themeColor="text1"/>
        </w:rPr>
        <w:t xml:space="preserve">Por conta dessa relação, muitos </w:t>
      </w:r>
      <w:r w:rsidRPr="005C13DA">
        <w:rPr>
          <w:rFonts w:eastAsia="Times New Roman" w:cs="Times New Roman"/>
          <w:color w:val="000000" w:themeColor="text1"/>
        </w:rPr>
        <w:t xml:space="preserve">ganhavam títulos, não hereditários, normalmente associados aos nomes de suas propriedades ou das localidades em que tinham sabida preeminência. Esses títulos, adquiridos por benfeitorias e mediante pagamento dos valores estipulados para a obtenção da honraria, associavam esses proprietários a uma nobreza cujo topo, na figura do imperador e da família real, descendia diretamente das casas reais europeias. Essa associação, por sua vez, representava o elo entre a civilização agrária – e escravista – do Império, da qual eram o esteio econômico e social, e a civilização europeia, crescentemente capitalista e </w:t>
      </w:r>
      <w:r w:rsidRPr="005C13DA">
        <w:rPr>
          <w:rFonts w:eastAsia="Times New Roman" w:cs="Times New Roman"/>
          <w:color w:val="000000" w:themeColor="text1"/>
        </w:rPr>
        <w:lastRenderedPageBreak/>
        <w:t>burguesa, mas ainda encimada por uma aristocracia que se renovava de acordo com o tempo</w:t>
      </w:r>
      <w:r w:rsidRPr="005C13DA">
        <w:rPr>
          <w:rStyle w:val="Refdenotaderodap"/>
          <w:rFonts w:eastAsia="Times New Roman" w:cs="Times New Roman"/>
          <w:color w:val="000000" w:themeColor="text1"/>
        </w:rPr>
        <w:footnoteReference w:id="16"/>
      </w:r>
      <w:r w:rsidRPr="005C13DA">
        <w:rPr>
          <w:rFonts w:eastAsia="Times New Roman" w:cs="Times New Roman"/>
          <w:color w:val="000000" w:themeColor="text1"/>
        </w:rPr>
        <w:t>. O núcleo dessa civilização agrária e desses impérios era constituído pelas grandes casas de vivenda rurais e seu entorno, o quadrilátero funcional e simbólico, onde se desenrolava</w:t>
      </w:r>
      <w:r>
        <w:rPr>
          <w:rFonts w:eastAsia="Times New Roman" w:cs="Times New Roman"/>
          <w:color w:val="000000" w:themeColor="text1"/>
        </w:rPr>
        <w:t>m</w:t>
      </w:r>
      <w:r w:rsidRPr="005C13DA">
        <w:rPr>
          <w:rFonts w:eastAsia="Times New Roman" w:cs="Times New Roman"/>
          <w:color w:val="000000" w:themeColor="text1"/>
        </w:rPr>
        <w:t xml:space="preserve"> as várias atividades produtivas desenvolvidas pelos escravos e suas famílias. </w:t>
      </w:r>
    </w:p>
    <w:p w14:paraId="37AB9631" w14:textId="77777777" w:rsidR="000E3504" w:rsidRPr="005C13DA" w:rsidRDefault="000E3504" w:rsidP="000E3504">
      <w:pPr>
        <w:rPr>
          <w:rFonts w:eastAsia="Times New Roman" w:cs="Times New Roman"/>
          <w:color w:val="000000" w:themeColor="text1"/>
        </w:rPr>
      </w:pPr>
      <w:r w:rsidRPr="005C13DA">
        <w:rPr>
          <w:rFonts w:eastAsia="Times New Roman" w:cs="Times New Roman"/>
          <w:color w:val="000000" w:themeColor="text1"/>
        </w:rPr>
        <w:t>As formas de existência e configuração desses impérios agrários não foram sempre as mesmas. Elas variaram no tempo, de acordo com os momentos de constituição, desenvolvimento e declínio específicos a cada um desses impérios, mas também de acordo com o momento mais geral da região, da economia e do quadro social, político e cultural do próprio país. É o que podemos perceber com a análise do Gráfico 1, abaixo, que posiciona, em uma escala de zero a 900 escravos, os 71 proprietários do município de Vassouras analisados e sua distribuição no tempo ao longo do século XIX.</w:t>
      </w:r>
    </w:p>
    <w:p w14:paraId="4CADA90C" w14:textId="77777777" w:rsidR="000E3504" w:rsidRPr="005C13DA" w:rsidRDefault="000E3504" w:rsidP="000E3504">
      <w:pPr>
        <w:ind w:firstLine="0"/>
        <w:jc w:val="center"/>
        <w:rPr>
          <w:rFonts w:eastAsia="Times New Roman" w:cs="Times New Roman"/>
          <w:b/>
          <w:color w:val="000000" w:themeColor="text1"/>
        </w:rPr>
      </w:pPr>
    </w:p>
    <w:p w14:paraId="3D3B03A2" w14:textId="77777777" w:rsidR="000E3504" w:rsidRPr="005C13DA" w:rsidRDefault="000E3504" w:rsidP="000E3504">
      <w:pPr>
        <w:ind w:firstLine="0"/>
        <w:jc w:val="center"/>
        <w:rPr>
          <w:rFonts w:eastAsia="Times New Roman" w:cs="Times New Roman"/>
          <w:b/>
          <w:color w:val="000000" w:themeColor="text1"/>
        </w:rPr>
      </w:pPr>
      <w:r w:rsidRPr="005C13DA">
        <w:rPr>
          <w:rFonts w:eastAsia="Times New Roman" w:cs="Times New Roman"/>
          <w:b/>
          <w:color w:val="000000" w:themeColor="text1"/>
        </w:rPr>
        <w:t>Gráfico 1</w:t>
      </w:r>
    </w:p>
    <w:p w14:paraId="1C072243" w14:textId="77777777" w:rsidR="000E3504" w:rsidRPr="005C13DA" w:rsidRDefault="000E3504" w:rsidP="000E3504">
      <w:pPr>
        <w:spacing w:line="240" w:lineRule="auto"/>
        <w:ind w:firstLine="0"/>
        <w:jc w:val="center"/>
        <w:rPr>
          <w:rFonts w:eastAsia="Times New Roman" w:cs="Times New Roman"/>
          <w:b/>
          <w:color w:val="000000" w:themeColor="text1"/>
        </w:rPr>
      </w:pPr>
      <w:r w:rsidRPr="005C13DA">
        <w:rPr>
          <w:rFonts w:eastAsia="Times New Roman" w:cs="Times New Roman"/>
          <w:b/>
          <w:color w:val="000000" w:themeColor="text1"/>
        </w:rPr>
        <w:t>Distribuição dos proprietários de 100 ou mais escravos em Vassouras por tamanho de plantel entre 1820-1888</w:t>
      </w:r>
    </w:p>
    <w:p w14:paraId="58BA37F5" w14:textId="77777777" w:rsidR="000E3504" w:rsidRPr="005C13DA" w:rsidRDefault="000E3504" w:rsidP="000E3504">
      <w:pPr>
        <w:spacing w:line="240" w:lineRule="auto"/>
        <w:ind w:firstLine="0"/>
        <w:jc w:val="center"/>
        <w:rPr>
          <w:rFonts w:eastAsia="Times New Roman" w:cs="Times New Roman"/>
          <w:color w:val="000000" w:themeColor="text1"/>
        </w:rPr>
      </w:pPr>
    </w:p>
    <w:p w14:paraId="7B01A71D" w14:textId="77777777" w:rsidR="000E3504" w:rsidRPr="005C13DA" w:rsidRDefault="000E3504" w:rsidP="000E3504">
      <w:pPr>
        <w:spacing w:line="240" w:lineRule="auto"/>
        <w:ind w:firstLine="0"/>
        <w:jc w:val="center"/>
        <w:rPr>
          <w:rFonts w:eastAsia="Times New Roman" w:cs="Times New Roman"/>
          <w:color w:val="000000" w:themeColor="text1"/>
        </w:rPr>
      </w:pPr>
      <w:r w:rsidRPr="005C13DA">
        <w:rPr>
          <w:rFonts w:cs="Times New Roman"/>
          <w:noProof/>
          <w:color w:val="000000" w:themeColor="text1"/>
          <w:lang w:eastAsia="pt-BR"/>
        </w:rPr>
        <w:drawing>
          <wp:inline distT="0" distB="0" distL="0" distR="0" wp14:anchorId="051B844D" wp14:editId="0BAF265D">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750012" w14:textId="734F4222" w:rsidR="000E3504" w:rsidRPr="005C13DA" w:rsidRDefault="000E3504" w:rsidP="000E3504">
      <w:pPr>
        <w:spacing w:line="240" w:lineRule="auto"/>
        <w:ind w:firstLine="708"/>
        <w:rPr>
          <w:rFonts w:eastAsia="Times New Roman" w:cs="Times New Roman"/>
          <w:color w:val="000000" w:themeColor="text1"/>
          <w:sz w:val="20"/>
          <w:szCs w:val="20"/>
        </w:rPr>
      </w:pPr>
      <w:r>
        <w:rPr>
          <w:rFonts w:cs="Times New Roman"/>
          <w:b/>
          <w:color w:val="000000" w:themeColor="text1"/>
          <w:sz w:val="20"/>
          <w:szCs w:val="20"/>
        </w:rPr>
        <w:t xml:space="preserve">                                    </w:t>
      </w:r>
      <w:r w:rsidRPr="005C13DA">
        <w:rPr>
          <w:rFonts w:cs="Times New Roman"/>
          <w:b/>
          <w:color w:val="000000" w:themeColor="text1"/>
          <w:sz w:val="20"/>
          <w:szCs w:val="20"/>
        </w:rPr>
        <w:t>Fonte:</w:t>
      </w:r>
      <w:r w:rsidRPr="005C13DA">
        <w:rPr>
          <w:rFonts w:cs="Times New Roman"/>
          <w:color w:val="000000" w:themeColor="text1"/>
          <w:sz w:val="20"/>
          <w:szCs w:val="20"/>
        </w:rPr>
        <w:t xml:space="preserve"> Inventários post mortem, </w:t>
      </w:r>
      <w:proofErr w:type="spellStart"/>
      <w:r w:rsidR="002E4F95" w:rsidRPr="00ED0A04">
        <w:rPr>
          <w:rFonts w:cs="Times New Roman"/>
          <w:color w:val="000000" w:themeColor="text1"/>
          <w:sz w:val="20"/>
          <w:szCs w:val="20"/>
          <w:lang w:val="en-US"/>
        </w:rPr>
        <w:t>Arquivo</w:t>
      </w:r>
      <w:proofErr w:type="spellEnd"/>
      <w:r w:rsidR="002E4F95" w:rsidRPr="00ED0A04">
        <w:rPr>
          <w:rFonts w:cs="Times New Roman"/>
          <w:color w:val="000000" w:themeColor="text1"/>
          <w:sz w:val="20"/>
          <w:szCs w:val="20"/>
          <w:lang w:val="en-US"/>
        </w:rPr>
        <w:t xml:space="preserve"> do </w:t>
      </w:r>
      <w:proofErr w:type="spellStart"/>
      <w:r w:rsidR="002E4F95" w:rsidRPr="00ED0A04">
        <w:rPr>
          <w:rFonts w:cs="Times New Roman"/>
          <w:color w:val="000000" w:themeColor="text1"/>
          <w:sz w:val="20"/>
          <w:szCs w:val="20"/>
          <w:lang w:val="en-US"/>
        </w:rPr>
        <w:t>Iphan-Vassouras</w:t>
      </w:r>
      <w:proofErr w:type="spellEnd"/>
      <w:r w:rsidRPr="005C13DA">
        <w:rPr>
          <w:rFonts w:cs="Times New Roman"/>
          <w:color w:val="000000" w:themeColor="text1"/>
          <w:sz w:val="20"/>
          <w:szCs w:val="20"/>
        </w:rPr>
        <w:t>.</w:t>
      </w:r>
    </w:p>
    <w:p w14:paraId="689061D1" w14:textId="77777777" w:rsidR="000E3504" w:rsidRPr="005C13DA" w:rsidRDefault="000E3504" w:rsidP="000E3504">
      <w:pPr>
        <w:spacing w:line="240" w:lineRule="auto"/>
        <w:ind w:firstLine="0"/>
        <w:jc w:val="center"/>
        <w:rPr>
          <w:rFonts w:eastAsia="Times New Roman" w:cs="Times New Roman"/>
          <w:color w:val="000000" w:themeColor="text1"/>
        </w:rPr>
      </w:pPr>
    </w:p>
    <w:p w14:paraId="0605805F" w14:textId="77777777" w:rsidR="000E3504" w:rsidRPr="005C13DA" w:rsidRDefault="000E3504" w:rsidP="000E3504">
      <w:pPr>
        <w:rPr>
          <w:rFonts w:eastAsia="Times New Roman" w:cs="Times New Roman"/>
          <w:color w:val="000000" w:themeColor="text1"/>
        </w:rPr>
      </w:pPr>
    </w:p>
    <w:p w14:paraId="1C1A7024" w14:textId="77777777" w:rsidR="000E3504" w:rsidRDefault="000E3504" w:rsidP="000E3504">
      <w:pPr>
        <w:rPr>
          <w:rFonts w:eastAsia="Times New Roman" w:cs="Times New Roman"/>
          <w:color w:val="000000" w:themeColor="text1"/>
        </w:rPr>
      </w:pPr>
      <w:r w:rsidRPr="005C13DA">
        <w:rPr>
          <w:rFonts w:eastAsia="Times New Roman" w:cs="Times New Roman"/>
          <w:color w:val="000000" w:themeColor="text1"/>
        </w:rPr>
        <w:t xml:space="preserve">Vemos que o primeiro inventário de um megaproprietário aparece em Vassouras no final da década de 1820. Tratava-se de Felipe Ferreira Goulart, proprietário de 102 escravos, que teve seus bens e os de sua esposa, Caetana Rosa de Leme, inventariados em 1829. Os megaproprietários começaram a se tornar mais numerosos nas décadas de 1830 e 1840. Sendo que, nesta última década, já aparecem os primeiros impérios agrários, com mais de </w:t>
      </w:r>
      <w:r w:rsidRPr="005A68A9">
        <w:rPr>
          <w:rFonts w:eastAsia="Times New Roman" w:cs="Times New Roman"/>
          <w:color w:val="000000" w:themeColor="text1"/>
        </w:rPr>
        <w:t>350</w:t>
      </w:r>
      <w:r w:rsidRPr="005C13DA">
        <w:rPr>
          <w:rFonts w:eastAsia="Times New Roman" w:cs="Times New Roman"/>
          <w:color w:val="000000" w:themeColor="text1"/>
        </w:rPr>
        <w:t xml:space="preserve"> escravos.  Um exemplo é o império agrário de Manoel Francisco Xavier, de 1840, com 446 escravos e quatro propriedades. Manoel Francisco tornou-se célebre porque em suas fazendas ocorreu a famosa </w:t>
      </w:r>
      <w:r w:rsidRPr="005C13DA">
        <w:rPr>
          <w:rFonts w:eastAsia="Times New Roman" w:cs="Times New Roman"/>
          <w:color w:val="000000" w:themeColor="text1"/>
        </w:rPr>
        <w:lastRenderedPageBreak/>
        <w:t xml:space="preserve">revolta de escravos liderada por Manuel Congo, em 1838. Tamanha fortuna reaparece na década de 1860, </w:t>
      </w:r>
      <w:r>
        <w:rPr>
          <w:rFonts w:eastAsia="Times New Roman" w:cs="Times New Roman"/>
          <w:color w:val="000000" w:themeColor="text1"/>
        </w:rPr>
        <w:t xml:space="preserve">de forma ainda mais concentrada, </w:t>
      </w:r>
      <w:r w:rsidRPr="005C13DA">
        <w:rPr>
          <w:rFonts w:eastAsia="Times New Roman" w:cs="Times New Roman"/>
          <w:color w:val="000000" w:themeColor="text1"/>
        </w:rPr>
        <w:t xml:space="preserve">com potentados </w:t>
      </w:r>
      <w:r>
        <w:rPr>
          <w:rFonts w:eastAsia="Times New Roman" w:cs="Times New Roman"/>
          <w:color w:val="000000" w:themeColor="text1"/>
        </w:rPr>
        <w:t>de</w:t>
      </w:r>
      <w:r w:rsidRPr="005C13DA">
        <w:rPr>
          <w:rFonts w:eastAsia="Times New Roman" w:cs="Times New Roman"/>
          <w:color w:val="000000" w:themeColor="text1"/>
        </w:rPr>
        <w:t xml:space="preserve"> mais de 600 escravos. Entre esses últimos, além de Cláudio Gomes Ribeiro de Avellar com seus 835 escravos em 1863, havia seu tio, Joaquim Ribeiro de Avellar, barão de Capivary, falecido no mesmo ano, com 698 cativos e dono da sesmaria do Pau Grande e outras fazendas na freguesia de Paty do Alferes, e seu cunhado, Francisco Peixoto de Lacerda Werneck, Barão de Paty do Alferes, também proprietário de 6 fazendas na mesma freguesia, morto um ano antes, que, por sua vez, deixara 645 escravos. Esses dados mostram que Cláudio erguera, na verdade, um império individual no interior do império mais amplo do clã dos Ribeiro de Avellar, em Paty do Alferes, onde dividia o mando local com seus aparentados, os Lacerda Werneck</w:t>
      </w:r>
      <w:r w:rsidRPr="005C13DA">
        <w:rPr>
          <w:rStyle w:val="Refdenotaderodap"/>
          <w:rFonts w:eastAsia="Times New Roman" w:cs="Times New Roman"/>
          <w:color w:val="000000" w:themeColor="text1"/>
        </w:rPr>
        <w:footnoteReference w:id="17"/>
      </w:r>
      <w:r w:rsidRPr="005C13DA">
        <w:rPr>
          <w:rFonts w:eastAsia="Times New Roman" w:cs="Times New Roman"/>
          <w:color w:val="000000" w:themeColor="text1"/>
        </w:rPr>
        <w:t>.</w:t>
      </w:r>
      <w:r>
        <w:rPr>
          <w:rFonts w:eastAsia="Times New Roman" w:cs="Times New Roman"/>
          <w:color w:val="000000" w:themeColor="text1"/>
        </w:rPr>
        <w:t xml:space="preserve"> </w:t>
      </w:r>
    </w:p>
    <w:p w14:paraId="3D4CCE53" w14:textId="5D6EA16C" w:rsidR="000E3504" w:rsidRPr="005C13DA" w:rsidRDefault="000E3504" w:rsidP="000E3504">
      <w:pPr>
        <w:rPr>
          <w:rFonts w:eastAsia="Times New Roman" w:cs="Times New Roman"/>
          <w:color w:val="000000" w:themeColor="text1"/>
        </w:rPr>
      </w:pPr>
      <w:r w:rsidRPr="0062511D">
        <w:rPr>
          <w:rFonts w:eastAsia="Times New Roman" w:cs="Times New Roman"/>
        </w:rPr>
        <w:t xml:space="preserve">O ano de um inventário, ou da realização da avaliação </w:t>
      </w:r>
      <w:r>
        <w:rPr>
          <w:rFonts w:eastAsia="Times New Roman" w:cs="Times New Roman"/>
        </w:rPr>
        <w:t>dos</w:t>
      </w:r>
      <w:r w:rsidRPr="0062511D">
        <w:rPr>
          <w:rFonts w:eastAsia="Times New Roman" w:cs="Times New Roman"/>
        </w:rPr>
        <w:t xml:space="preserve"> bens, diz respeito ao momento da morte de um indivíduo. Nesse sentido, é razoável supor-se que, na maioria dos casos, seus negócios estariam já estabelecidos e, eventualmente, estabilizados ou até mesmo em declínio</w:t>
      </w:r>
      <w:r>
        <w:rPr>
          <w:rStyle w:val="Refdenotaderodap"/>
          <w:rFonts w:eastAsia="Times New Roman" w:cs="Times New Roman"/>
        </w:rPr>
        <w:footnoteReference w:id="18"/>
      </w:r>
      <w:r>
        <w:rPr>
          <w:rFonts w:eastAsia="Times New Roman" w:cs="Times New Roman"/>
        </w:rPr>
        <w:t>.</w:t>
      </w:r>
      <w:r w:rsidR="00E85EC3">
        <w:rPr>
          <w:rFonts w:eastAsia="Times New Roman" w:cs="Times New Roman"/>
        </w:rPr>
        <w:t xml:space="preserve"> Mas nem sempre era dessa forma</w:t>
      </w:r>
      <w:r w:rsidRPr="0062511D">
        <w:rPr>
          <w:rFonts w:eastAsia="Times New Roman" w:cs="Times New Roman"/>
        </w:rPr>
        <w:t>. Além da morte prematura, o que era, entretanto, excepcional, o ciclo de vida de um indivíduo podia não coincidir com o ciclo de seus negócios</w:t>
      </w:r>
      <w:r>
        <w:rPr>
          <w:rFonts w:eastAsia="Times New Roman" w:cs="Times New Roman"/>
        </w:rPr>
        <w:t xml:space="preserve">. É exatamente isso que </w:t>
      </w:r>
      <w:r w:rsidRPr="0062511D">
        <w:rPr>
          <w:rFonts w:eastAsia="Times New Roman" w:cs="Times New Roman"/>
        </w:rPr>
        <w:t>verificar</w:t>
      </w:r>
      <w:r>
        <w:rPr>
          <w:rFonts w:eastAsia="Times New Roman" w:cs="Times New Roman"/>
        </w:rPr>
        <w:t>emos</w:t>
      </w:r>
      <w:r w:rsidRPr="0062511D">
        <w:rPr>
          <w:rFonts w:eastAsia="Times New Roman" w:cs="Times New Roman"/>
        </w:rPr>
        <w:t xml:space="preserve"> no caso do inventário de Luís Gomes Ribeiro, patriarca primeiro do império agrário do </w:t>
      </w:r>
      <w:r w:rsidR="002E4F95" w:rsidRPr="0062511D">
        <w:rPr>
          <w:rFonts w:eastAsia="Times New Roman" w:cs="Times New Roman"/>
        </w:rPr>
        <w:t>Guaribú</w:t>
      </w:r>
      <w:r>
        <w:rPr>
          <w:rFonts w:eastAsia="Times New Roman" w:cs="Times New Roman"/>
        </w:rPr>
        <w:t>, cujos negócios estavam em ascensão na década de 1840, quando o café contava com uma demanda crescente no mercado internacional</w:t>
      </w:r>
      <w:r w:rsidRPr="0062511D">
        <w:rPr>
          <w:rFonts w:eastAsia="Times New Roman" w:cs="Times New Roman"/>
        </w:rPr>
        <w:t>.</w:t>
      </w:r>
    </w:p>
    <w:p w14:paraId="4694174D" w14:textId="77777777" w:rsidR="000E3504" w:rsidRDefault="000E3504" w:rsidP="000E3504">
      <w:pPr>
        <w:rPr>
          <w:rFonts w:eastAsia="Times New Roman" w:cs="Times New Roman"/>
          <w:color w:val="000000" w:themeColor="text1"/>
        </w:rPr>
      </w:pPr>
      <w:r w:rsidRPr="005C13DA">
        <w:rPr>
          <w:rFonts w:eastAsia="Times New Roman" w:cs="Times New Roman"/>
          <w:color w:val="000000" w:themeColor="text1"/>
        </w:rPr>
        <w:t xml:space="preserve">Voltando ao Gráfico 1, vemos que, </w:t>
      </w:r>
      <w:r>
        <w:rPr>
          <w:rFonts w:eastAsia="Times New Roman" w:cs="Times New Roman"/>
          <w:color w:val="000000" w:themeColor="text1"/>
        </w:rPr>
        <w:t>nas décadas de 1870 e 1880</w:t>
      </w:r>
      <w:r w:rsidRPr="005C13DA">
        <w:rPr>
          <w:rFonts w:eastAsia="Times New Roman" w:cs="Times New Roman"/>
          <w:color w:val="000000" w:themeColor="text1"/>
        </w:rPr>
        <w:t>,</w:t>
      </w:r>
      <w:r>
        <w:rPr>
          <w:rFonts w:eastAsia="Times New Roman" w:cs="Times New Roman"/>
          <w:color w:val="000000" w:themeColor="text1"/>
        </w:rPr>
        <w:t xml:space="preserve"> </w:t>
      </w:r>
      <w:r w:rsidRPr="005C13DA">
        <w:rPr>
          <w:rFonts w:eastAsia="Times New Roman" w:cs="Times New Roman"/>
          <w:color w:val="000000" w:themeColor="text1"/>
        </w:rPr>
        <w:t xml:space="preserve">apenas </w:t>
      </w:r>
      <w:r>
        <w:rPr>
          <w:rFonts w:eastAsia="Times New Roman" w:cs="Times New Roman"/>
          <w:color w:val="000000" w:themeColor="text1"/>
        </w:rPr>
        <w:t xml:space="preserve">quatro inventários indicaram posses superiores a 350 escravos. Dois deles, na verdade, eram novas avaliações do mesmo inventário </w:t>
      </w:r>
      <w:r w:rsidRPr="005C13DA">
        <w:rPr>
          <w:rFonts w:eastAsia="Times New Roman" w:cs="Times New Roman"/>
          <w:color w:val="000000" w:themeColor="text1"/>
        </w:rPr>
        <w:t xml:space="preserve">do </w:t>
      </w:r>
      <w:r>
        <w:rPr>
          <w:rFonts w:eastAsia="Times New Roman" w:cs="Times New Roman"/>
          <w:color w:val="000000" w:themeColor="text1"/>
        </w:rPr>
        <w:t>B</w:t>
      </w:r>
      <w:r w:rsidRPr="005C13DA">
        <w:rPr>
          <w:rFonts w:eastAsia="Times New Roman" w:cs="Times New Roman"/>
          <w:color w:val="000000" w:themeColor="text1"/>
        </w:rPr>
        <w:t xml:space="preserve">arão de Guaribú, </w:t>
      </w:r>
      <w:r>
        <w:rPr>
          <w:rFonts w:eastAsia="Times New Roman" w:cs="Times New Roman"/>
          <w:color w:val="000000" w:themeColor="text1"/>
        </w:rPr>
        <w:t>que</w:t>
      </w:r>
      <w:r w:rsidRPr="005C13DA">
        <w:rPr>
          <w:rFonts w:eastAsia="Times New Roman" w:cs="Times New Roman"/>
          <w:color w:val="000000" w:themeColor="text1"/>
        </w:rPr>
        <w:t xml:space="preserve"> permaneceu aberto até a década de 1890</w:t>
      </w:r>
      <w:r>
        <w:rPr>
          <w:rFonts w:eastAsia="Times New Roman" w:cs="Times New Roman"/>
          <w:color w:val="000000" w:themeColor="text1"/>
        </w:rPr>
        <w:t>. Seu legado continuou representando o maior plantel individual da região. Em 1874, s</w:t>
      </w:r>
      <w:r w:rsidRPr="005C13DA">
        <w:rPr>
          <w:rFonts w:eastAsia="Times New Roman" w:cs="Times New Roman"/>
          <w:color w:val="000000" w:themeColor="text1"/>
        </w:rPr>
        <w:t>eus 621 escravos superavam, em muito, os 353 cativos arrolados no inventário, de 1873, de Eufrásia Correia e Castro, Baronesa de Campo Belo, viúva de Laureano Correia e Castro</w:t>
      </w:r>
      <w:r>
        <w:rPr>
          <w:rFonts w:eastAsia="Times New Roman" w:cs="Times New Roman"/>
          <w:color w:val="000000" w:themeColor="text1"/>
        </w:rPr>
        <w:t>, e os 372 escravos do inventário de José Gonçalves de Oliveira Roxo, Barão de Guanabara, de 1875</w:t>
      </w:r>
      <w:r w:rsidRPr="005C13DA">
        <w:rPr>
          <w:rFonts w:eastAsia="Times New Roman" w:cs="Times New Roman"/>
          <w:color w:val="000000" w:themeColor="text1"/>
        </w:rPr>
        <w:t xml:space="preserve">. </w:t>
      </w:r>
      <w:r>
        <w:rPr>
          <w:rFonts w:eastAsia="Times New Roman" w:cs="Times New Roman"/>
          <w:color w:val="000000" w:themeColor="text1"/>
        </w:rPr>
        <w:t xml:space="preserve">Ainda em 1885, o plantel de 462 cativos legados pelo Barão de Guaribú continuava sendo inigualável. </w:t>
      </w:r>
    </w:p>
    <w:p w14:paraId="3A4EB3F3" w14:textId="77777777" w:rsidR="000E3504" w:rsidRPr="005C13DA" w:rsidRDefault="000E3504" w:rsidP="000E3504">
      <w:pPr>
        <w:rPr>
          <w:rFonts w:eastAsia="Times New Roman" w:cs="Times New Roman"/>
          <w:color w:val="000000" w:themeColor="text1"/>
        </w:rPr>
      </w:pPr>
      <w:r>
        <w:rPr>
          <w:rFonts w:eastAsia="Times New Roman" w:cs="Times New Roman"/>
          <w:color w:val="000000" w:themeColor="text1"/>
        </w:rPr>
        <w:t xml:space="preserve">Esses dados são importantes porque mostram que </w:t>
      </w:r>
      <w:r w:rsidRPr="005C13DA">
        <w:rPr>
          <w:rFonts w:eastAsia="Times New Roman" w:cs="Times New Roman"/>
          <w:color w:val="000000" w:themeColor="text1"/>
        </w:rPr>
        <w:t xml:space="preserve">a análise da composição da família escrava que se fará a seguir está circunscrita </w:t>
      </w:r>
      <w:r>
        <w:rPr>
          <w:rFonts w:eastAsia="Times New Roman" w:cs="Times New Roman"/>
          <w:color w:val="000000" w:themeColor="text1"/>
        </w:rPr>
        <w:t>a</w:t>
      </w:r>
      <w:r w:rsidRPr="005C13DA">
        <w:rPr>
          <w:rFonts w:eastAsia="Times New Roman" w:cs="Times New Roman"/>
          <w:color w:val="000000" w:themeColor="text1"/>
        </w:rPr>
        <w:t xml:space="preserve"> uma forma específica de acumulação da riqueza, da propriedade e da mão de obra na região cafeeira da bacia do Paraíba do Sul</w:t>
      </w:r>
      <w:r>
        <w:rPr>
          <w:rFonts w:eastAsia="Times New Roman" w:cs="Times New Roman"/>
          <w:color w:val="000000" w:themeColor="text1"/>
        </w:rPr>
        <w:t>, aquela representada pelos grandes impérios agrários</w:t>
      </w:r>
      <w:r w:rsidRPr="005C13DA">
        <w:rPr>
          <w:rFonts w:eastAsia="Times New Roman" w:cs="Times New Roman"/>
          <w:color w:val="000000" w:themeColor="text1"/>
        </w:rPr>
        <w:t>.</w:t>
      </w:r>
      <w:r>
        <w:rPr>
          <w:rFonts w:eastAsia="Times New Roman" w:cs="Times New Roman"/>
          <w:color w:val="000000" w:themeColor="text1"/>
        </w:rPr>
        <w:t xml:space="preserve"> As condições de existência da família escrava presentes nos megaplantéis</w:t>
      </w:r>
    </w:p>
    <w:p w14:paraId="785A35FC" w14:textId="77777777" w:rsidR="000E3504" w:rsidRPr="005C13DA" w:rsidRDefault="000E3504" w:rsidP="000E3504">
      <w:pPr>
        <w:rPr>
          <w:rFonts w:eastAsia="Times New Roman" w:cs="Times New Roman"/>
          <w:color w:val="000000" w:themeColor="text1"/>
        </w:rPr>
      </w:pPr>
    </w:p>
    <w:p w14:paraId="37D5F40A" w14:textId="77777777" w:rsidR="000E3504" w:rsidRPr="005C13DA" w:rsidRDefault="000E3504" w:rsidP="000E3504">
      <w:pPr>
        <w:jc w:val="center"/>
        <w:rPr>
          <w:rFonts w:eastAsia="Times New Roman" w:cs="Times New Roman"/>
          <w:b/>
          <w:color w:val="000000" w:themeColor="text1"/>
        </w:rPr>
      </w:pPr>
      <w:r w:rsidRPr="005C13DA">
        <w:rPr>
          <w:rFonts w:eastAsia="Times New Roman" w:cs="Times New Roman"/>
          <w:b/>
          <w:color w:val="000000" w:themeColor="text1"/>
        </w:rPr>
        <w:t>Comunidades de plantation</w:t>
      </w:r>
    </w:p>
    <w:p w14:paraId="26000843" w14:textId="77777777" w:rsidR="000E3504" w:rsidRPr="005C13DA" w:rsidRDefault="000E3504" w:rsidP="000E3504">
      <w:pPr>
        <w:rPr>
          <w:rFonts w:eastAsia="Times New Roman" w:cs="Times New Roman"/>
          <w:color w:val="000000" w:themeColor="text1"/>
        </w:rPr>
      </w:pPr>
      <w:r w:rsidRPr="005C13DA">
        <w:rPr>
          <w:rFonts w:eastAsia="Times New Roman" w:cs="Times New Roman"/>
          <w:color w:val="000000" w:themeColor="text1"/>
        </w:rPr>
        <w:t>Como vimos, a maioria dos cativos vivia nas grandes fazendas que formavam as megapropriedades e os impérios agrários. Nessas fazendas um número maior de escravos acarretava em um número maior de mulheres entre eles, o que propiciava as uniões e, consequentemente, a constituição de famílias. O pertencimento a um mesmo dono e os eventuais elos e meios de comunicação que podiam se estabelecer entre essas fazendas, muitas contíguas umas às outras, também favoreciam a tessitura de laços de sociabilidade mais diversificados que, igualmente, potencializavam a formação de famílias.</w:t>
      </w:r>
    </w:p>
    <w:p w14:paraId="6A49CA01" w14:textId="66471778" w:rsidR="000E3504" w:rsidRPr="00AF5EA2" w:rsidRDefault="000E3504" w:rsidP="000E3504">
      <w:pPr>
        <w:rPr>
          <w:rFonts w:eastAsia="Times New Roman" w:cs="Times New Roman"/>
          <w:color w:val="FF6600"/>
        </w:rPr>
      </w:pPr>
      <w:r w:rsidRPr="005C13DA">
        <w:rPr>
          <w:rFonts w:eastAsia="Times New Roman" w:cs="Times New Roman"/>
          <w:color w:val="000000" w:themeColor="text1"/>
        </w:rPr>
        <w:t>O espaço essencial para a formação da família escrava era a senzala. Nas grandes fazendas, elas eram construções térreas, de pau-a-pique, cob</w:t>
      </w:r>
      <w:r w:rsidR="006B5E47">
        <w:rPr>
          <w:rFonts w:eastAsia="Times New Roman" w:cs="Times New Roman"/>
          <w:color w:val="000000" w:themeColor="text1"/>
        </w:rPr>
        <w:t>ertas de palha ou, eventual</w:t>
      </w:r>
      <w:r w:rsidRPr="005C13DA">
        <w:rPr>
          <w:rFonts w:eastAsia="Times New Roman" w:cs="Times New Roman"/>
          <w:color w:val="000000" w:themeColor="text1"/>
        </w:rPr>
        <w:t xml:space="preserve"> e principalmente depois da metade do século, de telhas, o que melhorava as condições de temperatura e umidade do local. Tinham piso de terra batida ou podiam ser assoalhadas. Eram divididas em cubículos, os lanços de senzala, de 9 a 12m</w:t>
      </w:r>
      <w:r w:rsidRPr="005C13DA">
        <w:rPr>
          <w:rFonts w:eastAsia="Times New Roman" w:cs="Times New Roman"/>
          <w:color w:val="000000" w:themeColor="text1"/>
          <w:vertAlign w:val="superscript"/>
        </w:rPr>
        <w:t>2</w:t>
      </w:r>
      <w:r w:rsidRPr="005C13DA">
        <w:rPr>
          <w:rFonts w:eastAsia="Times New Roman" w:cs="Times New Roman"/>
          <w:color w:val="000000" w:themeColor="text1"/>
        </w:rPr>
        <w:t xml:space="preserve">. Cada um desses cubículos tinha uma porta, que abria para o terreiro, e raramente tinham janelas. O padrão era que a ventilação das senzalas fosse fornecida por aberturas gradeadas em madeira situadas na parte superior das paredes, na junção com a cobertura ou o telhado. Cada cubículo abrigava uma família ou um grupo de escravos de mesmo sexo. Em alguns casos, principalmente em fazendas com escravarias muito numerosas, as senzalas podiam, elas mesmas, formar um quadrilátero, como no caso da fazenda Flores do Paraíso, ou um triângulo, como na fazenda Santo Antônio do Paiol, ambas </w:t>
      </w:r>
      <w:r w:rsidRPr="00925A8F">
        <w:rPr>
          <w:rFonts w:eastAsia="Times New Roman" w:cs="Times New Roman"/>
        </w:rPr>
        <w:t>em Valença</w:t>
      </w:r>
      <w:r w:rsidRPr="00925A8F">
        <w:rPr>
          <w:rStyle w:val="Refdenotaderodap"/>
          <w:rFonts w:eastAsia="Times New Roman" w:cs="Times New Roman"/>
        </w:rPr>
        <w:footnoteReference w:id="19"/>
      </w:r>
      <w:r w:rsidRPr="00925A8F">
        <w:rPr>
          <w:rFonts w:eastAsia="Times New Roman" w:cs="Times New Roman"/>
        </w:rPr>
        <w:t>.</w:t>
      </w:r>
      <w:r w:rsidRPr="00AF5EA2">
        <w:rPr>
          <w:rFonts w:eastAsia="Times New Roman" w:cs="Times New Roman"/>
          <w:color w:val="FF6600"/>
        </w:rPr>
        <w:t xml:space="preserve">  </w:t>
      </w:r>
    </w:p>
    <w:p w14:paraId="2BD77623" w14:textId="77777777" w:rsidR="000E3504" w:rsidRPr="005C13DA" w:rsidRDefault="000E3504" w:rsidP="000E3504">
      <w:pPr>
        <w:rPr>
          <w:rFonts w:eastAsia="Times New Roman" w:cs="Times New Roman"/>
          <w:color w:val="000000" w:themeColor="text1"/>
        </w:rPr>
      </w:pPr>
      <w:r w:rsidRPr="005C13DA">
        <w:rPr>
          <w:rFonts w:eastAsia="Times New Roman" w:cs="Times New Roman"/>
          <w:color w:val="000000" w:themeColor="text1"/>
        </w:rPr>
        <w:t>Era nesses espaços, em geral vizinhos ao local de trabalho nos terreiros, depósitos e engenhos, sob a vista cotidiana de feitores e capatazes, mas também contíguos à morada senhorial e, portanto, igualmente sob as vistas do senhor e em convivência, maior ou menor, com ele e sua família, que se formavam e viviam as famílias escravas. Nesse sentido, no lugar de uma comunidade de senzala, parece-nos mais apropriado falar em uma comunidade de plantation</w:t>
      </w:r>
      <w:r>
        <w:rPr>
          <w:rStyle w:val="Refdenotaderodap"/>
          <w:rFonts w:eastAsia="Times New Roman" w:cs="Times New Roman"/>
          <w:color w:val="000000" w:themeColor="text1"/>
        </w:rPr>
        <w:footnoteReference w:id="20"/>
      </w:r>
      <w:r w:rsidRPr="005C13DA">
        <w:rPr>
          <w:rFonts w:eastAsia="Times New Roman" w:cs="Times New Roman"/>
          <w:color w:val="000000" w:themeColor="text1"/>
        </w:rPr>
        <w:t>.</w:t>
      </w:r>
    </w:p>
    <w:p w14:paraId="03DBD42A" w14:textId="1D6A19A2" w:rsidR="000E3504" w:rsidRPr="005C13DA" w:rsidRDefault="000E3504" w:rsidP="000E3504">
      <w:pPr>
        <w:rPr>
          <w:rFonts w:cs="Times New Roman"/>
          <w:color w:val="000000" w:themeColor="text1"/>
        </w:rPr>
      </w:pPr>
      <w:r w:rsidRPr="005C13DA">
        <w:rPr>
          <w:rFonts w:eastAsia="Times New Roman" w:cs="Times New Roman"/>
          <w:color w:val="000000" w:themeColor="text1"/>
        </w:rPr>
        <w:t>A comunidade de plantation, nas condições específicas do Vale do Paraíba cafeeiro, era uma condição para o plantel se constituísse em um</w:t>
      </w:r>
      <w:r w:rsidRPr="005C13DA">
        <w:rPr>
          <w:rFonts w:eastAsia="Times New Roman" w:cs="Times New Roman"/>
          <w:color w:val="000000" w:themeColor="text1"/>
          <w:spacing w:val="1"/>
        </w:rPr>
        <w:t xml:space="preserve"> </w:t>
      </w:r>
      <w:r w:rsidRPr="005C13DA">
        <w:rPr>
          <w:rFonts w:eastAsia="Times New Roman" w:cs="Times New Roman"/>
          <w:color w:val="000000" w:themeColor="text1"/>
          <w:spacing w:val="-1"/>
        </w:rPr>
        <w:t>c</w:t>
      </w:r>
      <w:r w:rsidRPr="005C13DA">
        <w:rPr>
          <w:rFonts w:eastAsia="Times New Roman" w:cs="Times New Roman"/>
          <w:color w:val="000000" w:themeColor="text1"/>
        </w:rPr>
        <w:t>orpo coletivo de trabalho que deveria funcionar de</w:t>
      </w:r>
      <w:r w:rsidRPr="005C13DA">
        <w:rPr>
          <w:rFonts w:eastAsia="Times New Roman" w:cs="Times New Roman"/>
          <w:color w:val="000000" w:themeColor="text1"/>
          <w:spacing w:val="49"/>
        </w:rPr>
        <w:t xml:space="preserve"> </w:t>
      </w:r>
      <w:r w:rsidRPr="005C13DA">
        <w:rPr>
          <w:rFonts w:eastAsia="Times New Roman" w:cs="Times New Roman"/>
          <w:color w:val="000000" w:themeColor="text1"/>
        </w:rPr>
        <w:t>fo</w:t>
      </w:r>
      <w:r w:rsidRPr="005C13DA">
        <w:rPr>
          <w:rFonts w:eastAsia="Times New Roman" w:cs="Times New Roman"/>
          <w:color w:val="000000" w:themeColor="text1"/>
          <w:spacing w:val="-1"/>
        </w:rPr>
        <w:t>r</w:t>
      </w:r>
      <w:r w:rsidRPr="005C13DA">
        <w:rPr>
          <w:rFonts w:eastAsia="Times New Roman" w:cs="Times New Roman"/>
          <w:color w:val="000000" w:themeColor="text1"/>
        </w:rPr>
        <w:t>ma</w:t>
      </w:r>
      <w:r w:rsidRPr="005C13DA">
        <w:rPr>
          <w:rFonts w:eastAsia="Times New Roman" w:cs="Times New Roman"/>
          <w:color w:val="000000" w:themeColor="text1"/>
          <w:spacing w:val="47"/>
        </w:rPr>
        <w:t xml:space="preserve"> </w:t>
      </w:r>
      <w:r w:rsidRPr="005C13DA">
        <w:rPr>
          <w:rFonts w:eastAsia="Times New Roman" w:cs="Times New Roman"/>
          <w:color w:val="000000" w:themeColor="text1"/>
          <w:spacing w:val="2"/>
        </w:rPr>
        <w:t>p</w:t>
      </w:r>
      <w:r w:rsidRPr="005C13DA">
        <w:rPr>
          <w:rFonts w:eastAsia="Times New Roman" w:cs="Times New Roman"/>
          <w:color w:val="000000" w:themeColor="text1"/>
          <w:spacing w:val="-1"/>
        </w:rPr>
        <w:t>e</w:t>
      </w:r>
      <w:r w:rsidRPr="005C13DA">
        <w:rPr>
          <w:rFonts w:eastAsia="Times New Roman" w:cs="Times New Roman"/>
          <w:color w:val="000000" w:themeColor="text1"/>
        </w:rPr>
        <w:t>r</w:t>
      </w:r>
      <w:r w:rsidRPr="005C13DA">
        <w:rPr>
          <w:rFonts w:eastAsia="Times New Roman" w:cs="Times New Roman"/>
          <w:color w:val="000000" w:themeColor="text1"/>
          <w:spacing w:val="-2"/>
        </w:rPr>
        <w:t>e</w:t>
      </w:r>
      <w:r w:rsidRPr="005C13DA">
        <w:rPr>
          <w:rFonts w:eastAsia="Times New Roman" w:cs="Times New Roman"/>
          <w:color w:val="000000" w:themeColor="text1"/>
        </w:rPr>
        <w:t>n</w:t>
      </w:r>
      <w:r w:rsidRPr="005C13DA">
        <w:rPr>
          <w:rFonts w:eastAsia="Times New Roman" w:cs="Times New Roman"/>
          <w:color w:val="000000" w:themeColor="text1"/>
          <w:spacing w:val="-1"/>
        </w:rPr>
        <w:t>e</w:t>
      </w:r>
      <w:r w:rsidRPr="005C13DA">
        <w:rPr>
          <w:rFonts w:eastAsia="Times New Roman" w:cs="Times New Roman"/>
          <w:color w:val="000000" w:themeColor="text1"/>
        </w:rPr>
        <w:t>,</w:t>
      </w:r>
      <w:r w:rsidRPr="005C13DA">
        <w:rPr>
          <w:rFonts w:eastAsia="Times New Roman" w:cs="Times New Roman"/>
          <w:color w:val="000000" w:themeColor="text1"/>
          <w:spacing w:val="50"/>
        </w:rPr>
        <w:t xml:space="preserve"> </w:t>
      </w:r>
      <w:r w:rsidRPr="005C13DA">
        <w:rPr>
          <w:rFonts w:eastAsia="Times New Roman" w:cs="Times New Roman"/>
          <w:color w:val="000000" w:themeColor="text1"/>
          <w:spacing w:val="-1"/>
        </w:rPr>
        <w:t>a</w:t>
      </w:r>
      <w:r w:rsidRPr="005C13DA">
        <w:rPr>
          <w:rFonts w:eastAsia="Times New Roman" w:cs="Times New Roman"/>
          <w:color w:val="000000" w:themeColor="text1"/>
        </w:rPr>
        <w:t>o</w:t>
      </w:r>
      <w:r w:rsidRPr="005C13DA">
        <w:rPr>
          <w:rFonts w:eastAsia="Times New Roman" w:cs="Times New Roman"/>
          <w:color w:val="000000" w:themeColor="text1"/>
          <w:spacing w:val="48"/>
        </w:rPr>
        <w:t xml:space="preserve"> </w:t>
      </w:r>
      <w:r w:rsidRPr="005C13DA">
        <w:rPr>
          <w:rFonts w:eastAsia="Times New Roman" w:cs="Times New Roman"/>
          <w:color w:val="000000" w:themeColor="text1"/>
        </w:rPr>
        <w:t>lo</w:t>
      </w:r>
      <w:r w:rsidRPr="005C13DA">
        <w:rPr>
          <w:rFonts w:eastAsia="Times New Roman" w:cs="Times New Roman"/>
          <w:color w:val="000000" w:themeColor="text1"/>
          <w:spacing w:val="3"/>
        </w:rPr>
        <w:t>n</w:t>
      </w:r>
      <w:r w:rsidRPr="005C13DA">
        <w:rPr>
          <w:rFonts w:eastAsia="Times New Roman" w:cs="Times New Roman"/>
          <w:color w:val="000000" w:themeColor="text1"/>
          <w:spacing w:val="-2"/>
        </w:rPr>
        <w:t>g</w:t>
      </w:r>
      <w:r w:rsidRPr="005C13DA">
        <w:rPr>
          <w:rFonts w:eastAsia="Times New Roman" w:cs="Times New Roman"/>
          <w:color w:val="000000" w:themeColor="text1"/>
        </w:rPr>
        <w:t>o</w:t>
      </w:r>
      <w:r w:rsidRPr="005C13DA">
        <w:rPr>
          <w:rFonts w:eastAsia="Times New Roman" w:cs="Times New Roman"/>
          <w:color w:val="000000" w:themeColor="text1"/>
          <w:spacing w:val="48"/>
        </w:rPr>
        <w:t xml:space="preserve"> </w:t>
      </w:r>
      <w:r w:rsidRPr="005C13DA">
        <w:rPr>
          <w:rFonts w:eastAsia="Times New Roman" w:cs="Times New Roman"/>
          <w:color w:val="000000" w:themeColor="text1"/>
        </w:rPr>
        <w:t>de</w:t>
      </w:r>
      <w:r w:rsidRPr="005C13DA">
        <w:rPr>
          <w:rFonts w:eastAsia="Times New Roman" w:cs="Times New Roman"/>
          <w:color w:val="000000" w:themeColor="text1"/>
          <w:spacing w:val="47"/>
        </w:rPr>
        <w:t xml:space="preserve"> </w:t>
      </w:r>
      <w:r w:rsidRPr="005C13DA">
        <w:rPr>
          <w:rFonts w:eastAsia="Times New Roman" w:cs="Times New Roman"/>
          <w:color w:val="000000" w:themeColor="text1"/>
        </w:rPr>
        <w:t>um</w:t>
      </w:r>
      <w:r w:rsidRPr="005C13DA">
        <w:rPr>
          <w:rFonts w:eastAsia="Times New Roman" w:cs="Times New Roman"/>
          <w:color w:val="000000" w:themeColor="text1"/>
          <w:spacing w:val="51"/>
        </w:rPr>
        <w:t xml:space="preserve"> </w:t>
      </w:r>
      <w:r w:rsidRPr="005C13DA">
        <w:rPr>
          <w:rFonts w:eastAsia="Times New Roman" w:cs="Times New Roman"/>
          <w:color w:val="000000" w:themeColor="text1"/>
        </w:rPr>
        <w:t>p</w:t>
      </w:r>
      <w:r w:rsidRPr="005C13DA">
        <w:rPr>
          <w:rFonts w:eastAsia="Times New Roman" w:cs="Times New Roman"/>
          <w:color w:val="000000" w:themeColor="text1"/>
          <w:spacing w:val="-1"/>
        </w:rPr>
        <w:t>e</w:t>
      </w:r>
      <w:r w:rsidRPr="005C13DA">
        <w:rPr>
          <w:rFonts w:eastAsia="Times New Roman" w:cs="Times New Roman"/>
          <w:color w:val="000000" w:themeColor="text1"/>
        </w:rPr>
        <w:t>ríodo</w:t>
      </w:r>
      <w:r w:rsidRPr="005C13DA">
        <w:rPr>
          <w:rFonts w:eastAsia="Times New Roman" w:cs="Times New Roman"/>
          <w:color w:val="000000" w:themeColor="text1"/>
          <w:spacing w:val="48"/>
        </w:rPr>
        <w:t xml:space="preserve"> </w:t>
      </w:r>
      <w:r w:rsidRPr="005C13DA">
        <w:rPr>
          <w:rFonts w:eastAsia="Times New Roman" w:cs="Times New Roman"/>
          <w:color w:val="000000" w:themeColor="text1"/>
        </w:rPr>
        <w:t>de</w:t>
      </w:r>
      <w:r w:rsidRPr="005C13DA">
        <w:rPr>
          <w:rFonts w:eastAsia="Times New Roman" w:cs="Times New Roman"/>
          <w:color w:val="000000" w:themeColor="text1"/>
          <w:spacing w:val="47"/>
        </w:rPr>
        <w:t xml:space="preserve"> </w:t>
      </w:r>
      <w:r w:rsidRPr="005C13DA">
        <w:rPr>
          <w:rFonts w:eastAsia="Times New Roman" w:cs="Times New Roman"/>
          <w:color w:val="000000" w:themeColor="text1"/>
        </w:rPr>
        <w:t>tempo</w:t>
      </w:r>
      <w:r w:rsidRPr="005C13DA">
        <w:rPr>
          <w:rFonts w:eastAsia="Times New Roman" w:cs="Times New Roman"/>
          <w:color w:val="000000" w:themeColor="text1"/>
          <w:spacing w:val="48"/>
        </w:rPr>
        <w:t xml:space="preserve"> </w:t>
      </w:r>
      <w:r w:rsidRPr="005C13DA">
        <w:rPr>
          <w:rFonts w:eastAsia="Times New Roman" w:cs="Times New Roman"/>
          <w:color w:val="000000" w:themeColor="text1"/>
        </w:rPr>
        <w:t>prol</w:t>
      </w:r>
      <w:r w:rsidRPr="005C13DA">
        <w:rPr>
          <w:rFonts w:eastAsia="Times New Roman" w:cs="Times New Roman"/>
          <w:color w:val="000000" w:themeColor="text1"/>
          <w:spacing w:val="2"/>
        </w:rPr>
        <w:t>o</w:t>
      </w:r>
      <w:r w:rsidRPr="005C13DA">
        <w:rPr>
          <w:rFonts w:eastAsia="Times New Roman" w:cs="Times New Roman"/>
          <w:color w:val="000000" w:themeColor="text1"/>
        </w:rPr>
        <w:t>n</w:t>
      </w:r>
      <w:r w:rsidRPr="005C13DA">
        <w:rPr>
          <w:rFonts w:eastAsia="Times New Roman" w:cs="Times New Roman"/>
          <w:color w:val="000000" w:themeColor="text1"/>
          <w:spacing w:val="-2"/>
        </w:rPr>
        <w:t>g</w:t>
      </w:r>
      <w:r w:rsidRPr="005C13DA">
        <w:rPr>
          <w:rFonts w:eastAsia="Times New Roman" w:cs="Times New Roman"/>
          <w:color w:val="000000" w:themeColor="text1"/>
          <w:spacing w:val="-1"/>
        </w:rPr>
        <w:t>a</w:t>
      </w:r>
      <w:r w:rsidRPr="005C13DA">
        <w:rPr>
          <w:rFonts w:eastAsia="Times New Roman" w:cs="Times New Roman"/>
          <w:color w:val="000000" w:themeColor="text1"/>
        </w:rPr>
        <w:t>do, eventualmente</w:t>
      </w:r>
      <w:r w:rsidRPr="005C13DA">
        <w:rPr>
          <w:rFonts w:eastAsia="Times New Roman" w:cs="Times New Roman"/>
          <w:color w:val="000000" w:themeColor="text1"/>
          <w:spacing w:val="48"/>
        </w:rPr>
        <w:t xml:space="preserve"> </w:t>
      </w:r>
      <w:r w:rsidRPr="005C13DA">
        <w:rPr>
          <w:rFonts w:eastAsia="Times New Roman" w:cs="Times New Roman"/>
          <w:color w:val="000000" w:themeColor="text1"/>
        </w:rPr>
        <w:t>p</w:t>
      </w:r>
      <w:r w:rsidRPr="005C13DA">
        <w:rPr>
          <w:rFonts w:eastAsia="Times New Roman" w:cs="Times New Roman"/>
          <w:color w:val="000000" w:themeColor="text1"/>
          <w:spacing w:val="2"/>
        </w:rPr>
        <w:t>o</w:t>
      </w:r>
      <w:r w:rsidRPr="005C13DA">
        <w:rPr>
          <w:rFonts w:eastAsia="Times New Roman" w:cs="Times New Roman"/>
          <w:color w:val="000000" w:themeColor="text1"/>
        </w:rPr>
        <w:t>r d</w:t>
      </w:r>
      <w:r w:rsidRPr="005C13DA">
        <w:rPr>
          <w:rFonts w:eastAsia="Times New Roman" w:cs="Times New Roman"/>
          <w:color w:val="000000" w:themeColor="text1"/>
          <w:spacing w:val="-1"/>
        </w:rPr>
        <w:t>éca</w:t>
      </w:r>
      <w:r w:rsidRPr="005C13DA">
        <w:rPr>
          <w:rFonts w:eastAsia="Times New Roman" w:cs="Times New Roman"/>
          <w:color w:val="000000" w:themeColor="text1"/>
        </w:rPr>
        <w:t>d</w:t>
      </w:r>
      <w:r w:rsidRPr="005C13DA">
        <w:rPr>
          <w:rFonts w:eastAsia="Times New Roman" w:cs="Times New Roman"/>
          <w:color w:val="000000" w:themeColor="text1"/>
          <w:spacing w:val="-1"/>
        </w:rPr>
        <w:t>a</w:t>
      </w:r>
      <w:r w:rsidRPr="005C13DA">
        <w:rPr>
          <w:rFonts w:eastAsia="Times New Roman" w:cs="Times New Roman"/>
          <w:color w:val="000000" w:themeColor="text1"/>
        </w:rPr>
        <w:t xml:space="preserve">s. </w:t>
      </w:r>
      <w:r w:rsidRPr="005C13DA">
        <w:rPr>
          <w:rFonts w:eastAsia="Times New Roman" w:cs="Times New Roman"/>
          <w:color w:val="000000" w:themeColor="text1"/>
          <w:spacing w:val="2"/>
        </w:rPr>
        <w:t xml:space="preserve"> Cotidianamente, d</w:t>
      </w:r>
      <w:r w:rsidRPr="005C13DA">
        <w:rPr>
          <w:rFonts w:cs="Times New Roman"/>
          <w:color w:val="000000" w:themeColor="text1"/>
        </w:rPr>
        <w:t>o soar do sino a</w:t>
      </w:r>
      <w:r w:rsidR="00B444A4">
        <w:rPr>
          <w:rFonts w:cs="Times New Roman"/>
          <w:color w:val="000000" w:themeColor="text1"/>
        </w:rPr>
        <w:t>ntes d</w:t>
      </w:r>
      <w:r w:rsidRPr="005C13DA">
        <w:rPr>
          <w:rFonts w:cs="Times New Roman"/>
          <w:color w:val="000000" w:themeColor="text1"/>
        </w:rPr>
        <w:t xml:space="preserve">o amanhecer até a contagem e conferência dos escravos no final da lida, o dia de trabalho cativo se misturava com diversas atividades sociais que resultavam em outras formas organizativas, sociabilidades e laços familiares. Com efeito, </w:t>
      </w:r>
      <w:r w:rsidRPr="005C13DA">
        <w:rPr>
          <w:rFonts w:cs="Times New Roman"/>
          <w:color w:val="000000" w:themeColor="text1"/>
        </w:rPr>
        <w:lastRenderedPageBreak/>
        <w:t>g</w:t>
      </w:r>
      <w:r w:rsidRPr="005C13DA">
        <w:rPr>
          <w:rFonts w:eastAsia="Times New Roman" w:cs="Times New Roman"/>
          <w:color w:val="000000" w:themeColor="text1"/>
          <w:spacing w:val="1"/>
        </w:rPr>
        <w:t>r</w:t>
      </w:r>
      <w:r w:rsidRPr="005C13DA">
        <w:rPr>
          <w:rFonts w:eastAsia="Times New Roman" w:cs="Times New Roman"/>
          <w:color w:val="000000" w:themeColor="text1"/>
          <w:spacing w:val="-1"/>
        </w:rPr>
        <w:t>a</w:t>
      </w:r>
      <w:r w:rsidRPr="005C13DA">
        <w:rPr>
          <w:rFonts w:eastAsia="Times New Roman" w:cs="Times New Roman"/>
          <w:color w:val="000000" w:themeColor="text1"/>
        </w:rPr>
        <w:t>nd</w:t>
      </w:r>
      <w:r w:rsidRPr="005C13DA">
        <w:rPr>
          <w:rFonts w:eastAsia="Times New Roman" w:cs="Times New Roman"/>
          <w:color w:val="000000" w:themeColor="text1"/>
          <w:spacing w:val="-1"/>
        </w:rPr>
        <w:t>e</w:t>
      </w:r>
      <w:r w:rsidRPr="005C13DA">
        <w:rPr>
          <w:rFonts w:eastAsia="Times New Roman" w:cs="Times New Roman"/>
          <w:color w:val="000000" w:themeColor="text1"/>
        </w:rPr>
        <w:t>s</w:t>
      </w:r>
      <w:r w:rsidRPr="005C13DA">
        <w:rPr>
          <w:rFonts w:eastAsia="Times New Roman" w:cs="Times New Roman"/>
          <w:color w:val="000000" w:themeColor="text1"/>
          <w:spacing w:val="3"/>
        </w:rPr>
        <w:t xml:space="preserve"> </w:t>
      </w:r>
      <w:r>
        <w:rPr>
          <w:rFonts w:eastAsia="Times New Roman" w:cs="Times New Roman"/>
          <w:color w:val="000000" w:themeColor="text1"/>
        </w:rPr>
        <w:t>e mega</w:t>
      </w:r>
      <w:r w:rsidRPr="005C13DA">
        <w:rPr>
          <w:rFonts w:eastAsia="Times New Roman" w:cs="Times New Roman"/>
          <w:color w:val="000000" w:themeColor="text1"/>
        </w:rPr>
        <w:t xml:space="preserve"> plant</w:t>
      </w:r>
      <w:r w:rsidRPr="005C13DA">
        <w:rPr>
          <w:rFonts w:eastAsia="Times New Roman" w:cs="Times New Roman"/>
          <w:color w:val="000000" w:themeColor="text1"/>
          <w:spacing w:val="-1"/>
        </w:rPr>
        <w:t>é</w:t>
      </w:r>
      <w:r w:rsidRPr="005C13DA">
        <w:rPr>
          <w:rFonts w:eastAsia="Times New Roman" w:cs="Times New Roman"/>
          <w:color w:val="000000" w:themeColor="text1"/>
        </w:rPr>
        <w:t>is</w:t>
      </w:r>
      <w:r w:rsidRPr="005C13DA">
        <w:rPr>
          <w:rFonts w:eastAsia="Times New Roman" w:cs="Times New Roman"/>
          <w:color w:val="000000" w:themeColor="text1"/>
          <w:spacing w:val="1"/>
        </w:rPr>
        <w:t xml:space="preserve"> </w:t>
      </w:r>
      <w:r w:rsidRPr="005C13DA">
        <w:rPr>
          <w:rFonts w:eastAsia="Times New Roman" w:cs="Times New Roman"/>
          <w:color w:val="000000" w:themeColor="text1"/>
        </w:rPr>
        <w:t>de</w:t>
      </w:r>
      <w:r w:rsidRPr="005C13DA">
        <w:rPr>
          <w:rFonts w:eastAsia="Times New Roman" w:cs="Times New Roman"/>
          <w:color w:val="000000" w:themeColor="text1"/>
          <w:spacing w:val="2"/>
        </w:rPr>
        <w:t xml:space="preserve"> </w:t>
      </w:r>
      <w:r w:rsidRPr="005C13DA">
        <w:rPr>
          <w:rFonts w:eastAsia="Times New Roman" w:cs="Times New Roman"/>
          <w:color w:val="000000" w:themeColor="text1"/>
          <w:spacing w:val="-1"/>
        </w:rPr>
        <w:t>ca</w:t>
      </w:r>
      <w:r w:rsidRPr="005C13DA">
        <w:rPr>
          <w:rFonts w:eastAsia="Times New Roman" w:cs="Times New Roman"/>
          <w:color w:val="000000" w:themeColor="text1"/>
        </w:rPr>
        <w:t>t</w:t>
      </w:r>
      <w:r w:rsidRPr="005C13DA">
        <w:rPr>
          <w:rFonts w:eastAsia="Times New Roman" w:cs="Times New Roman"/>
          <w:color w:val="000000" w:themeColor="text1"/>
          <w:spacing w:val="1"/>
        </w:rPr>
        <w:t>i</w:t>
      </w:r>
      <w:r w:rsidRPr="005C13DA">
        <w:rPr>
          <w:rFonts w:eastAsia="Times New Roman" w:cs="Times New Roman"/>
          <w:color w:val="000000" w:themeColor="text1"/>
        </w:rPr>
        <w:t>vos,</w:t>
      </w:r>
      <w:r w:rsidRPr="005C13DA">
        <w:rPr>
          <w:rFonts w:eastAsia="Times New Roman" w:cs="Times New Roman"/>
          <w:color w:val="000000" w:themeColor="text1"/>
          <w:spacing w:val="1"/>
        </w:rPr>
        <w:t xml:space="preserve"> mesmo os marcados pelo tráfico em sua formação recente, </w:t>
      </w:r>
      <w:r w:rsidRPr="005C13DA">
        <w:rPr>
          <w:rFonts w:eastAsia="Times New Roman" w:cs="Times New Roman"/>
          <w:color w:val="000000" w:themeColor="text1"/>
        </w:rPr>
        <w:t>nun</w:t>
      </w:r>
      <w:r w:rsidRPr="005C13DA">
        <w:rPr>
          <w:rFonts w:eastAsia="Times New Roman" w:cs="Times New Roman"/>
          <w:color w:val="000000" w:themeColor="text1"/>
          <w:spacing w:val="1"/>
        </w:rPr>
        <w:t>c</w:t>
      </w:r>
      <w:r w:rsidRPr="005C13DA">
        <w:rPr>
          <w:rFonts w:eastAsia="Times New Roman" w:cs="Times New Roman"/>
          <w:color w:val="000000" w:themeColor="text1"/>
        </w:rPr>
        <w:t xml:space="preserve">a </w:t>
      </w:r>
      <w:r w:rsidRPr="005C13DA">
        <w:rPr>
          <w:rFonts w:eastAsia="Times New Roman" w:cs="Times New Roman"/>
          <w:color w:val="000000" w:themeColor="text1"/>
          <w:spacing w:val="-1"/>
        </w:rPr>
        <w:t>e</w:t>
      </w:r>
      <w:r w:rsidRPr="005C13DA">
        <w:rPr>
          <w:rFonts w:eastAsia="Times New Roman" w:cs="Times New Roman"/>
          <w:color w:val="000000" w:themeColor="text1"/>
        </w:rPr>
        <w:t>r</w:t>
      </w:r>
      <w:r w:rsidRPr="005C13DA">
        <w:rPr>
          <w:rFonts w:eastAsia="Times New Roman" w:cs="Times New Roman"/>
          <w:color w:val="000000" w:themeColor="text1"/>
          <w:spacing w:val="-2"/>
        </w:rPr>
        <w:t>a</w:t>
      </w:r>
      <w:r w:rsidRPr="005C13DA">
        <w:rPr>
          <w:rFonts w:eastAsia="Times New Roman" w:cs="Times New Roman"/>
          <w:color w:val="000000" w:themeColor="text1"/>
        </w:rPr>
        <w:t>m</w:t>
      </w:r>
      <w:r w:rsidRPr="005C13DA">
        <w:rPr>
          <w:rFonts w:eastAsia="Times New Roman" w:cs="Times New Roman"/>
          <w:color w:val="000000" w:themeColor="text1"/>
          <w:spacing w:val="24"/>
        </w:rPr>
        <w:t xml:space="preserve"> </w:t>
      </w:r>
      <w:r w:rsidRPr="005C13DA">
        <w:rPr>
          <w:rFonts w:eastAsia="Times New Roman" w:cs="Times New Roman"/>
          <w:color w:val="000000" w:themeColor="text1"/>
          <w:spacing w:val="-1"/>
        </w:rPr>
        <w:t>a</w:t>
      </w:r>
      <w:r w:rsidRPr="005C13DA">
        <w:rPr>
          <w:rFonts w:eastAsia="Times New Roman" w:cs="Times New Roman"/>
          <w:color w:val="000000" w:themeColor="text1"/>
        </w:rPr>
        <w:t>p</w:t>
      </w:r>
      <w:r w:rsidRPr="005C13DA">
        <w:rPr>
          <w:rFonts w:eastAsia="Times New Roman" w:cs="Times New Roman"/>
          <w:color w:val="000000" w:themeColor="text1"/>
          <w:spacing w:val="-1"/>
        </w:rPr>
        <w:t>e</w:t>
      </w:r>
      <w:r w:rsidRPr="005C13DA">
        <w:rPr>
          <w:rFonts w:eastAsia="Times New Roman" w:cs="Times New Roman"/>
          <w:color w:val="000000" w:themeColor="text1"/>
          <w:spacing w:val="2"/>
        </w:rPr>
        <w:t>n</w:t>
      </w:r>
      <w:r w:rsidRPr="005C13DA">
        <w:rPr>
          <w:rFonts w:eastAsia="Times New Roman" w:cs="Times New Roman"/>
          <w:color w:val="000000" w:themeColor="text1"/>
          <w:spacing w:val="-1"/>
        </w:rPr>
        <w:t>a</w:t>
      </w:r>
      <w:r w:rsidRPr="005C13DA">
        <w:rPr>
          <w:rFonts w:eastAsia="Times New Roman" w:cs="Times New Roman"/>
          <w:color w:val="000000" w:themeColor="text1"/>
        </w:rPr>
        <w:t>s</w:t>
      </w:r>
      <w:r w:rsidRPr="005C13DA">
        <w:rPr>
          <w:rFonts w:eastAsia="Times New Roman" w:cs="Times New Roman"/>
          <w:color w:val="000000" w:themeColor="text1"/>
          <w:spacing w:val="24"/>
        </w:rPr>
        <w:t xml:space="preserve"> </w:t>
      </w:r>
      <w:r w:rsidRPr="005C13DA">
        <w:rPr>
          <w:rFonts w:eastAsia="Times New Roman" w:cs="Times New Roman"/>
          <w:color w:val="000000" w:themeColor="text1"/>
        </w:rPr>
        <w:t>um</w:t>
      </w:r>
      <w:r w:rsidRPr="005C13DA">
        <w:rPr>
          <w:rFonts w:eastAsia="Times New Roman" w:cs="Times New Roman"/>
          <w:color w:val="000000" w:themeColor="text1"/>
          <w:spacing w:val="24"/>
        </w:rPr>
        <w:t xml:space="preserve"> </w:t>
      </w:r>
      <w:r w:rsidRPr="005C13DA">
        <w:rPr>
          <w:rFonts w:eastAsia="Times New Roman" w:cs="Times New Roman"/>
          <w:color w:val="000000" w:themeColor="text1"/>
          <w:spacing w:val="-1"/>
        </w:rPr>
        <w:t>a</w:t>
      </w:r>
      <w:r w:rsidRPr="005C13DA">
        <w:rPr>
          <w:rFonts w:eastAsia="Times New Roman" w:cs="Times New Roman"/>
          <w:color w:val="000000" w:themeColor="text1"/>
          <w:spacing w:val="-2"/>
        </w:rPr>
        <w:t>g</w:t>
      </w:r>
      <w:r w:rsidRPr="005C13DA">
        <w:rPr>
          <w:rFonts w:eastAsia="Times New Roman" w:cs="Times New Roman"/>
          <w:color w:val="000000" w:themeColor="text1"/>
        </w:rPr>
        <w:t>ru</w:t>
      </w:r>
      <w:r w:rsidRPr="005C13DA">
        <w:rPr>
          <w:rFonts w:eastAsia="Times New Roman" w:cs="Times New Roman"/>
          <w:color w:val="000000" w:themeColor="text1"/>
          <w:spacing w:val="1"/>
        </w:rPr>
        <w:t>pa</w:t>
      </w:r>
      <w:r w:rsidRPr="005C13DA">
        <w:rPr>
          <w:rFonts w:eastAsia="Times New Roman" w:cs="Times New Roman"/>
          <w:color w:val="000000" w:themeColor="text1"/>
        </w:rPr>
        <w:t>mento</w:t>
      </w:r>
      <w:r w:rsidRPr="005C13DA">
        <w:rPr>
          <w:rFonts w:eastAsia="Times New Roman" w:cs="Times New Roman"/>
          <w:color w:val="000000" w:themeColor="text1"/>
          <w:spacing w:val="24"/>
        </w:rPr>
        <w:t xml:space="preserve"> </w:t>
      </w:r>
      <w:r w:rsidRPr="005C13DA">
        <w:rPr>
          <w:rFonts w:eastAsia="Times New Roman" w:cs="Times New Roman"/>
          <w:color w:val="000000" w:themeColor="text1"/>
        </w:rPr>
        <w:t>r</w:t>
      </w:r>
      <w:r w:rsidRPr="005C13DA">
        <w:rPr>
          <w:rFonts w:eastAsia="Times New Roman" w:cs="Times New Roman"/>
          <w:color w:val="000000" w:themeColor="text1"/>
          <w:spacing w:val="-2"/>
        </w:rPr>
        <w:t>e</w:t>
      </w:r>
      <w:r w:rsidRPr="005C13DA">
        <w:rPr>
          <w:rFonts w:eastAsia="Times New Roman" w:cs="Times New Roman"/>
          <w:color w:val="000000" w:themeColor="text1"/>
        </w:rPr>
        <w:t>unido</w:t>
      </w:r>
      <w:r w:rsidRPr="005C13DA">
        <w:rPr>
          <w:rFonts w:eastAsia="Times New Roman" w:cs="Times New Roman"/>
          <w:color w:val="000000" w:themeColor="text1"/>
          <w:spacing w:val="24"/>
        </w:rPr>
        <w:t xml:space="preserve"> </w:t>
      </w:r>
      <w:r w:rsidRPr="005C13DA">
        <w:rPr>
          <w:rFonts w:eastAsia="Times New Roman" w:cs="Times New Roman"/>
          <w:color w:val="000000" w:themeColor="text1"/>
        </w:rPr>
        <w:t>p</w:t>
      </w:r>
      <w:r w:rsidRPr="005C13DA">
        <w:rPr>
          <w:rFonts w:eastAsia="Times New Roman" w:cs="Times New Roman"/>
          <w:color w:val="000000" w:themeColor="text1"/>
          <w:spacing w:val="-1"/>
        </w:rPr>
        <w:t>a</w:t>
      </w:r>
      <w:r w:rsidRPr="005C13DA">
        <w:rPr>
          <w:rFonts w:eastAsia="Times New Roman" w:cs="Times New Roman"/>
          <w:color w:val="000000" w:themeColor="text1"/>
        </w:rPr>
        <w:t>ra</w:t>
      </w:r>
      <w:r w:rsidRPr="005C13DA">
        <w:rPr>
          <w:rFonts w:eastAsia="Times New Roman" w:cs="Times New Roman"/>
          <w:color w:val="000000" w:themeColor="text1"/>
          <w:spacing w:val="22"/>
        </w:rPr>
        <w:t xml:space="preserve"> </w:t>
      </w:r>
      <w:r w:rsidRPr="005C13DA">
        <w:rPr>
          <w:rFonts w:eastAsia="Times New Roman" w:cs="Times New Roman"/>
          <w:color w:val="000000" w:themeColor="text1"/>
        </w:rPr>
        <w:t>o</w:t>
      </w:r>
      <w:r w:rsidRPr="005C13DA">
        <w:rPr>
          <w:rFonts w:eastAsia="Times New Roman" w:cs="Times New Roman"/>
          <w:color w:val="000000" w:themeColor="text1"/>
          <w:spacing w:val="24"/>
        </w:rPr>
        <w:t xml:space="preserve"> </w:t>
      </w:r>
      <w:r w:rsidRPr="005C13DA">
        <w:rPr>
          <w:rFonts w:eastAsia="Times New Roman" w:cs="Times New Roman"/>
          <w:color w:val="000000" w:themeColor="text1"/>
        </w:rPr>
        <w:t>tr</w:t>
      </w:r>
      <w:r w:rsidRPr="005C13DA">
        <w:rPr>
          <w:rFonts w:eastAsia="Times New Roman" w:cs="Times New Roman"/>
          <w:color w:val="000000" w:themeColor="text1"/>
          <w:spacing w:val="-1"/>
        </w:rPr>
        <w:t>a</w:t>
      </w:r>
      <w:r w:rsidRPr="005C13DA">
        <w:rPr>
          <w:rFonts w:eastAsia="Times New Roman" w:cs="Times New Roman"/>
          <w:color w:val="000000" w:themeColor="text1"/>
        </w:rPr>
        <w:t>b</w:t>
      </w:r>
      <w:r w:rsidRPr="005C13DA">
        <w:rPr>
          <w:rFonts w:eastAsia="Times New Roman" w:cs="Times New Roman"/>
          <w:color w:val="000000" w:themeColor="text1"/>
          <w:spacing w:val="-1"/>
        </w:rPr>
        <w:t>a</w:t>
      </w:r>
      <w:r w:rsidRPr="005C13DA">
        <w:rPr>
          <w:rFonts w:eastAsia="Times New Roman" w:cs="Times New Roman"/>
          <w:color w:val="000000" w:themeColor="text1"/>
        </w:rPr>
        <w:t>lho.</w:t>
      </w:r>
      <w:r w:rsidRPr="005C13DA">
        <w:rPr>
          <w:rFonts w:eastAsia="Times New Roman" w:cs="Times New Roman"/>
          <w:color w:val="000000" w:themeColor="text1"/>
          <w:spacing w:val="24"/>
        </w:rPr>
        <w:t xml:space="preserve"> </w:t>
      </w:r>
      <w:r w:rsidRPr="005C13DA">
        <w:rPr>
          <w:rFonts w:cs="Times New Roman"/>
          <w:color w:val="000000" w:themeColor="text1"/>
        </w:rPr>
        <w:t xml:space="preserve">Os altos lucros acumulados pelos diferentes senhores da casa </w:t>
      </w:r>
      <w:r w:rsidR="004F220E">
        <w:rPr>
          <w:rFonts w:cs="Times New Roman"/>
          <w:color w:val="000000" w:themeColor="text1"/>
        </w:rPr>
        <w:t>Guaribú</w:t>
      </w:r>
      <w:r w:rsidRPr="005C13DA">
        <w:rPr>
          <w:rFonts w:cs="Times New Roman"/>
          <w:color w:val="000000" w:themeColor="text1"/>
        </w:rPr>
        <w:t xml:space="preserve"> com a produção do café, bem como o grande número de uniões familiares entre os escravos deste imenso complexo cafeeiro demonstra que tal plantel funcionava como uma comunidade de plantation, que envolvia formas de sociabilidades, vínculos culturais, relações sociais, encorajamento espiritual e vida familiar, para além das funções ligadas estritamente à produção. </w:t>
      </w:r>
    </w:p>
    <w:p w14:paraId="2367129F" w14:textId="77777777" w:rsidR="000E3504" w:rsidRPr="005C13DA" w:rsidRDefault="000E3504" w:rsidP="000E3504">
      <w:pPr>
        <w:rPr>
          <w:rFonts w:eastAsia="Times New Roman" w:cs="Times New Roman"/>
          <w:color w:val="000000" w:themeColor="text1"/>
        </w:rPr>
      </w:pPr>
      <w:r w:rsidRPr="005C13DA">
        <w:rPr>
          <w:rFonts w:eastAsia="Times New Roman" w:cs="Times New Roman"/>
          <w:color w:val="000000" w:themeColor="text1"/>
        </w:rPr>
        <w:t>D</w:t>
      </w:r>
      <w:r w:rsidRPr="005C13DA">
        <w:rPr>
          <w:rFonts w:eastAsia="Times New Roman" w:cs="Times New Roman"/>
          <w:color w:val="000000" w:themeColor="text1"/>
          <w:spacing w:val="-1"/>
        </w:rPr>
        <w:t>e</w:t>
      </w:r>
      <w:r w:rsidRPr="005C13DA">
        <w:rPr>
          <w:rFonts w:eastAsia="Times New Roman" w:cs="Times New Roman"/>
          <w:color w:val="000000" w:themeColor="text1"/>
        </w:rPr>
        <w:t>mogr</w:t>
      </w:r>
      <w:r w:rsidRPr="005C13DA">
        <w:rPr>
          <w:rFonts w:eastAsia="Times New Roman" w:cs="Times New Roman"/>
          <w:color w:val="000000" w:themeColor="text1"/>
          <w:spacing w:val="-1"/>
        </w:rPr>
        <w:t>a</w:t>
      </w:r>
      <w:r w:rsidRPr="005C13DA">
        <w:rPr>
          <w:rFonts w:eastAsia="Times New Roman" w:cs="Times New Roman"/>
          <w:color w:val="000000" w:themeColor="text1"/>
        </w:rPr>
        <w:t>f</w:t>
      </w:r>
      <w:r w:rsidRPr="005C13DA">
        <w:rPr>
          <w:rFonts w:eastAsia="Times New Roman" w:cs="Times New Roman"/>
          <w:color w:val="000000" w:themeColor="text1"/>
          <w:spacing w:val="2"/>
        </w:rPr>
        <w:t>i</w:t>
      </w:r>
      <w:r w:rsidRPr="005C13DA">
        <w:rPr>
          <w:rFonts w:eastAsia="Times New Roman" w:cs="Times New Roman"/>
          <w:color w:val="000000" w:themeColor="text1"/>
          <w:spacing w:val="-1"/>
        </w:rPr>
        <w:t>ca</w:t>
      </w:r>
      <w:r w:rsidRPr="005C13DA">
        <w:rPr>
          <w:rFonts w:eastAsia="Times New Roman" w:cs="Times New Roman"/>
          <w:color w:val="000000" w:themeColor="text1"/>
        </w:rPr>
        <w:t>ment</w:t>
      </w:r>
      <w:r w:rsidRPr="005C13DA">
        <w:rPr>
          <w:rFonts w:eastAsia="Times New Roman" w:cs="Times New Roman"/>
          <w:color w:val="000000" w:themeColor="text1"/>
          <w:spacing w:val="-1"/>
        </w:rPr>
        <w:t>e</w:t>
      </w:r>
      <w:r w:rsidRPr="005C13DA">
        <w:rPr>
          <w:rFonts w:eastAsia="Times New Roman" w:cs="Times New Roman"/>
          <w:color w:val="000000" w:themeColor="text1"/>
        </w:rPr>
        <w:t>,</w:t>
      </w:r>
      <w:r w:rsidRPr="005C13DA">
        <w:rPr>
          <w:rFonts w:eastAsia="Times New Roman" w:cs="Times New Roman"/>
          <w:color w:val="000000" w:themeColor="text1"/>
          <w:spacing w:val="14"/>
        </w:rPr>
        <w:t xml:space="preserve"> </w:t>
      </w:r>
      <w:r w:rsidRPr="005C13DA">
        <w:rPr>
          <w:rFonts w:eastAsia="Times New Roman" w:cs="Times New Roman"/>
          <w:color w:val="000000" w:themeColor="text1"/>
          <w:spacing w:val="-1"/>
        </w:rPr>
        <w:t>a</w:t>
      </w:r>
      <w:r w:rsidRPr="005C13DA">
        <w:rPr>
          <w:rFonts w:eastAsia="Times New Roman" w:cs="Times New Roman"/>
          <w:color w:val="000000" w:themeColor="text1"/>
        </w:rPr>
        <w:t>s</w:t>
      </w:r>
      <w:r w:rsidRPr="005C13DA">
        <w:rPr>
          <w:rFonts w:eastAsia="Times New Roman" w:cs="Times New Roman"/>
          <w:color w:val="000000" w:themeColor="text1"/>
          <w:spacing w:val="17"/>
        </w:rPr>
        <w:t xml:space="preserve"> </w:t>
      </w:r>
      <w:r w:rsidRPr="005C13DA">
        <w:rPr>
          <w:rFonts w:eastAsia="Times New Roman" w:cs="Times New Roman"/>
          <w:color w:val="000000" w:themeColor="text1"/>
        </w:rPr>
        <w:t>idad</w:t>
      </w:r>
      <w:r w:rsidRPr="005C13DA">
        <w:rPr>
          <w:rFonts w:eastAsia="Times New Roman" w:cs="Times New Roman"/>
          <w:color w:val="000000" w:themeColor="text1"/>
          <w:spacing w:val="-1"/>
        </w:rPr>
        <w:t>e</w:t>
      </w:r>
      <w:r w:rsidRPr="005C13DA">
        <w:rPr>
          <w:rFonts w:eastAsia="Times New Roman" w:cs="Times New Roman"/>
          <w:color w:val="000000" w:themeColor="text1"/>
        </w:rPr>
        <w:t>s,</w:t>
      </w:r>
      <w:r w:rsidRPr="005C13DA">
        <w:rPr>
          <w:rFonts w:eastAsia="Times New Roman" w:cs="Times New Roman"/>
          <w:color w:val="000000" w:themeColor="text1"/>
          <w:spacing w:val="14"/>
        </w:rPr>
        <w:t xml:space="preserve"> </w:t>
      </w:r>
      <w:r w:rsidRPr="005C13DA">
        <w:rPr>
          <w:rFonts w:eastAsia="Times New Roman" w:cs="Times New Roman"/>
          <w:color w:val="000000" w:themeColor="text1"/>
        </w:rPr>
        <w:t>pro</w:t>
      </w:r>
      <w:r w:rsidRPr="005C13DA">
        <w:rPr>
          <w:rFonts w:eastAsia="Times New Roman" w:cs="Times New Roman"/>
          <w:color w:val="000000" w:themeColor="text1"/>
          <w:spacing w:val="-2"/>
        </w:rPr>
        <w:t>c</w:t>
      </w:r>
      <w:r w:rsidRPr="005C13DA">
        <w:rPr>
          <w:rFonts w:eastAsia="Times New Roman" w:cs="Times New Roman"/>
          <w:color w:val="000000" w:themeColor="text1"/>
          <w:spacing w:val="-1"/>
        </w:rPr>
        <w:t>e</w:t>
      </w:r>
      <w:r w:rsidRPr="005C13DA">
        <w:rPr>
          <w:rFonts w:eastAsia="Times New Roman" w:cs="Times New Roman"/>
          <w:color w:val="000000" w:themeColor="text1"/>
        </w:rPr>
        <w:t>d</w:t>
      </w:r>
      <w:r w:rsidRPr="005C13DA">
        <w:rPr>
          <w:rFonts w:eastAsia="Times New Roman" w:cs="Times New Roman"/>
          <w:color w:val="000000" w:themeColor="text1"/>
          <w:spacing w:val="-1"/>
        </w:rPr>
        <w:t>ê</w:t>
      </w:r>
      <w:r w:rsidRPr="005C13DA">
        <w:rPr>
          <w:rFonts w:eastAsia="Times New Roman" w:cs="Times New Roman"/>
          <w:color w:val="000000" w:themeColor="text1"/>
          <w:spacing w:val="2"/>
        </w:rPr>
        <w:t>n</w:t>
      </w:r>
      <w:r w:rsidRPr="005C13DA">
        <w:rPr>
          <w:rFonts w:eastAsia="Times New Roman" w:cs="Times New Roman"/>
          <w:color w:val="000000" w:themeColor="text1"/>
          <w:spacing w:val="-1"/>
        </w:rPr>
        <w:t>c</w:t>
      </w:r>
      <w:r w:rsidRPr="005C13DA">
        <w:rPr>
          <w:rFonts w:eastAsia="Times New Roman" w:cs="Times New Roman"/>
          <w:color w:val="000000" w:themeColor="text1"/>
        </w:rPr>
        <w:t>ias,</w:t>
      </w:r>
      <w:r w:rsidRPr="005C13DA">
        <w:rPr>
          <w:rFonts w:eastAsia="Times New Roman" w:cs="Times New Roman"/>
          <w:color w:val="000000" w:themeColor="text1"/>
          <w:spacing w:val="14"/>
        </w:rPr>
        <w:t xml:space="preserve"> </w:t>
      </w:r>
      <w:r w:rsidRPr="005C13DA">
        <w:rPr>
          <w:rFonts w:eastAsia="Times New Roman" w:cs="Times New Roman"/>
          <w:color w:val="000000" w:themeColor="text1"/>
          <w:spacing w:val="-1"/>
        </w:rPr>
        <w:t>a</w:t>
      </w:r>
      <w:r w:rsidRPr="005C13DA">
        <w:rPr>
          <w:rFonts w:eastAsia="Times New Roman" w:cs="Times New Roman"/>
          <w:color w:val="000000" w:themeColor="text1"/>
          <w:spacing w:val="2"/>
        </w:rPr>
        <w:t>p</w:t>
      </w:r>
      <w:r w:rsidRPr="005C13DA">
        <w:rPr>
          <w:rFonts w:eastAsia="Times New Roman" w:cs="Times New Roman"/>
          <w:color w:val="000000" w:themeColor="text1"/>
        </w:rPr>
        <w:t>t</w:t>
      </w:r>
      <w:r w:rsidRPr="005C13DA">
        <w:rPr>
          <w:rFonts w:eastAsia="Times New Roman" w:cs="Times New Roman"/>
          <w:color w:val="000000" w:themeColor="text1"/>
          <w:spacing w:val="1"/>
        </w:rPr>
        <w:t>i</w:t>
      </w:r>
      <w:r w:rsidRPr="005C13DA">
        <w:rPr>
          <w:rFonts w:eastAsia="Times New Roman" w:cs="Times New Roman"/>
          <w:color w:val="000000" w:themeColor="text1"/>
        </w:rPr>
        <w:t>dõ</w:t>
      </w:r>
      <w:r w:rsidRPr="005C13DA">
        <w:rPr>
          <w:rFonts w:eastAsia="Times New Roman" w:cs="Times New Roman"/>
          <w:color w:val="000000" w:themeColor="text1"/>
          <w:spacing w:val="-1"/>
        </w:rPr>
        <w:t>e</w:t>
      </w:r>
      <w:r w:rsidRPr="005C13DA">
        <w:rPr>
          <w:rFonts w:eastAsia="Times New Roman" w:cs="Times New Roman"/>
          <w:color w:val="000000" w:themeColor="text1"/>
        </w:rPr>
        <w:t>s,</w:t>
      </w:r>
      <w:r w:rsidRPr="005C13DA">
        <w:rPr>
          <w:rFonts w:eastAsia="Times New Roman" w:cs="Times New Roman"/>
          <w:color w:val="000000" w:themeColor="text1"/>
          <w:spacing w:val="14"/>
        </w:rPr>
        <w:t xml:space="preserve"> </w:t>
      </w:r>
      <w:r w:rsidRPr="005C13DA">
        <w:rPr>
          <w:rFonts w:eastAsia="Times New Roman" w:cs="Times New Roman"/>
          <w:color w:val="000000" w:themeColor="text1"/>
          <w:spacing w:val="-1"/>
        </w:rPr>
        <w:t>c</w:t>
      </w:r>
      <w:r w:rsidRPr="005C13DA">
        <w:rPr>
          <w:rFonts w:eastAsia="Times New Roman" w:cs="Times New Roman"/>
          <w:color w:val="000000" w:themeColor="text1"/>
        </w:rPr>
        <w:t>ondiçõ</w:t>
      </w:r>
      <w:r w:rsidRPr="005C13DA">
        <w:rPr>
          <w:rFonts w:eastAsia="Times New Roman" w:cs="Times New Roman"/>
          <w:color w:val="000000" w:themeColor="text1"/>
          <w:spacing w:val="-1"/>
        </w:rPr>
        <w:t>e</w:t>
      </w:r>
      <w:r w:rsidRPr="005C13DA">
        <w:rPr>
          <w:rFonts w:eastAsia="Times New Roman" w:cs="Times New Roman"/>
          <w:color w:val="000000" w:themeColor="text1"/>
        </w:rPr>
        <w:t>s</w:t>
      </w:r>
      <w:r w:rsidRPr="005C13DA">
        <w:rPr>
          <w:rFonts w:eastAsia="Times New Roman" w:cs="Times New Roman"/>
          <w:color w:val="000000" w:themeColor="text1"/>
          <w:spacing w:val="14"/>
        </w:rPr>
        <w:t xml:space="preserve"> </w:t>
      </w:r>
      <w:r w:rsidRPr="005C13DA">
        <w:rPr>
          <w:rFonts w:eastAsia="Times New Roman" w:cs="Times New Roman"/>
          <w:color w:val="000000" w:themeColor="text1"/>
        </w:rPr>
        <w:t>físic</w:t>
      </w:r>
      <w:r w:rsidRPr="005C13DA">
        <w:rPr>
          <w:rFonts w:eastAsia="Times New Roman" w:cs="Times New Roman"/>
          <w:color w:val="000000" w:themeColor="text1"/>
          <w:spacing w:val="-1"/>
        </w:rPr>
        <w:t>a</w:t>
      </w:r>
      <w:r w:rsidRPr="005C13DA">
        <w:rPr>
          <w:rFonts w:eastAsia="Times New Roman" w:cs="Times New Roman"/>
          <w:color w:val="000000" w:themeColor="text1"/>
        </w:rPr>
        <w:t>s</w:t>
      </w:r>
      <w:r w:rsidRPr="005C13DA">
        <w:rPr>
          <w:rFonts w:eastAsia="Times New Roman" w:cs="Times New Roman"/>
          <w:color w:val="000000" w:themeColor="text1"/>
          <w:spacing w:val="14"/>
        </w:rPr>
        <w:t xml:space="preserve"> </w:t>
      </w:r>
      <w:r w:rsidRPr="005C13DA">
        <w:rPr>
          <w:rFonts w:eastAsia="Times New Roman" w:cs="Times New Roman"/>
          <w:color w:val="000000" w:themeColor="text1"/>
        </w:rPr>
        <w:t>e</w:t>
      </w:r>
      <w:r w:rsidRPr="005C13DA">
        <w:rPr>
          <w:rFonts w:eastAsia="Times New Roman" w:cs="Times New Roman"/>
          <w:color w:val="000000" w:themeColor="text1"/>
          <w:spacing w:val="13"/>
        </w:rPr>
        <w:t xml:space="preserve"> </w:t>
      </w:r>
      <w:r w:rsidRPr="005C13DA">
        <w:rPr>
          <w:rFonts w:eastAsia="Times New Roman" w:cs="Times New Roman"/>
          <w:color w:val="000000" w:themeColor="text1"/>
        </w:rPr>
        <w:t>ment</w:t>
      </w:r>
      <w:r w:rsidRPr="005C13DA">
        <w:rPr>
          <w:rFonts w:eastAsia="Times New Roman" w:cs="Times New Roman"/>
          <w:color w:val="000000" w:themeColor="text1"/>
          <w:spacing w:val="-1"/>
        </w:rPr>
        <w:t>a</w:t>
      </w:r>
      <w:r w:rsidRPr="005C13DA">
        <w:rPr>
          <w:rFonts w:eastAsia="Times New Roman" w:cs="Times New Roman"/>
          <w:color w:val="000000" w:themeColor="text1"/>
        </w:rPr>
        <w:t>is,</w:t>
      </w:r>
      <w:r w:rsidRPr="005C13DA">
        <w:rPr>
          <w:rFonts w:eastAsia="Times New Roman" w:cs="Times New Roman"/>
          <w:color w:val="000000" w:themeColor="text1"/>
          <w:spacing w:val="15"/>
        </w:rPr>
        <w:t xml:space="preserve"> </w:t>
      </w:r>
      <w:r w:rsidRPr="005C13DA">
        <w:rPr>
          <w:rFonts w:eastAsia="Times New Roman" w:cs="Times New Roman"/>
          <w:color w:val="000000" w:themeColor="text1"/>
          <w:spacing w:val="-1"/>
        </w:rPr>
        <w:t>c</w:t>
      </w:r>
      <w:r w:rsidRPr="005C13DA">
        <w:rPr>
          <w:rFonts w:eastAsia="Times New Roman" w:cs="Times New Roman"/>
          <w:color w:val="000000" w:themeColor="text1"/>
        </w:rPr>
        <w:t>r</w:t>
      </w:r>
      <w:r w:rsidRPr="005C13DA">
        <w:rPr>
          <w:rFonts w:eastAsia="Times New Roman" w:cs="Times New Roman"/>
          <w:color w:val="000000" w:themeColor="text1"/>
          <w:spacing w:val="-2"/>
        </w:rPr>
        <w:t>e</w:t>
      </w:r>
      <w:r w:rsidRPr="005C13DA">
        <w:rPr>
          <w:rFonts w:eastAsia="Times New Roman" w:cs="Times New Roman"/>
          <w:color w:val="000000" w:themeColor="text1"/>
        </w:rPr>
        <w:t>n</w:t>
      </w:r>
      <w:r w:rsidRPr="005C13DA">
        <w:rPr>
          <w:rFonts w:eastAsia="Times New Roman" w:cs="Times New Roman"/>
          <w:color w:val="000000" w:themeColor="text1"/>
          <w:spacing w:val="1"/>
        </w:rPr>
        <w:t>ç</w:t>
      </w:r>
      <w:r w:rsidRPr="005C13DA">
        <w:rPr>
          <w:rFonts w:eastAsia="Times New Roman" w:cs="Times New Roman"/>
          <w:color w:val="000000" w:themeColor="text1"/>
          <w:spacing w:val="-1"/>
        </w:rPr>
        <w:t>a</w:t>
      </w:r>
      <w:r w:rsidRPr="005C13DA">
        <w:rPr>
          <w:rFonts w:eastAsia="Times New Roman" w:cs="Times New Roman"/>
          <w:color w:val="000000" w:themeColor="text1"/>
        </w:rPr>
        <w:t>s e v</w:t>
      </w:r>
      <w:r w:rsidRPr="005C13DA">
        <w:rPr>
          <w:rFonts w:eastAsia="Times New Roman" w:cs="Times New Roman"/>
          <w:color w:val="000000" w:themeColor="text1"/>
          <w:spacing w:val="-1"/>
        </w:rPr>
        <w:t>a</w:t>
      </w:r>
      <w:r w:rsidRPr="005C13DA">
        <w:rPr>
          <w:rFonts w:eastAsia="Times New Roman" w:cs="Times New Roman"/>
          <w:color w:val="000000" w:themeColor="text1"/>
        </w:rPr>
        <w:t>lor</w:t>
      </w:r>
      <w:r w:rsidRPr="005C13DA">
        <w:rPr>
          <w:rFonts w:eastAsia="Times New Roman" w:cs="Times New Roman"/>
          <w:color w:val="000000" w:themeColor="text1"/>
          <w:spacing w:val="-1"/>
        </w:rPr>
        <w:t>e</w:t>
      </w:r>
      <w:r w:rsidRPr="005C13DA">
        <w:rPr>
          <w:rFonts w:eastAsia="Times New Roman" w:cs="Times New Roman"/>
          <w:color w:val="000000" w:themeColor="text1"/>
        </w:rPr>
        <w:t>s</w:t>
      </w:r>
      <w:r w:rsidRPr="005C13DA">
        <w:rPr>
          <w:rFonts w:eastAsia="Times New Roman" w:cs="Times New Roman"/>
          <w:color w:val="000000" w:themeColor="text1"/>
          <w:spacing w:val="2"/>
        </w:rPr>
        <w:t xml:space="preserve"> dos cativos </w:t>
      </w:r>
      <w:r w:rsidRPr="005C13DA">
        <w:rPr>
          <w:rFonts w:eastAsia="Times New Roman" w:cs="Times New Roman"/>
          <w:color w:val="000000" w:themeColor="text1"/>
          <w:spacing w:val="-1"/>
        </w:rPr>
        <w:t>e</w:t>
      </w:r>
      <w:r w:rsidRPr="005C13DA">
        <w:rPr>
          <w:rFonts w:eastAsia="Times New Roman" w:cs="Times New Roman"/>
          <w:color w:val="000000" w:themeColor="text1"/>
        </w:rPr>
        <w:t>r</w:t>
      </w:r>
      <w:r w:rsidRPr="005C13DA">
        <w:rPr>
          <w:rFonts w:eastAsia="Times New Roman" w:cs="Times New Roman"/>
          <w:color w:val="000000" w:themeColor="text1"/>
          <w:spacing w:val="-2"/>
        </w:rPr>
        <w:t>a</w:t>
      </w:r>
      <w:r w:rsidRPr="005C13DA">
        <w:rPr>
          <w:rFonts w:eastAsia="Times New Roman" w:cs="Times New Roman"/>
          <w:color w:val="000000" w:themeColor="text1"/>
        </w:rPr>
        <w:t>m</w:t>
      </w:r>
      <w:r w:rsidRPr="005C13DA">
        <w:rPr>
          <w:rFonts w:eastAsia="Times New Roman" w:cs="Times New Roman"/>
          <w:color w:val="000000" w:themeColor="text1"/>
          <w:spacing w:val="2"/>
        </w:rPr>
        <w:t xml:space="preserve"> </w:t>
      </w:r>
      <w:r w:rsidRPr="005C13DA">
        <w:rPr>
          <w:rFonts w:eastAsia="Times New Roman" w:cs="Times New Roman"/>
          <w:color w:val="000000" w:themeColor="text1"/>
        </w:rPr>
        <w:t>dif</w:t>
      </w:r>
      <w:r w:rsidRPr="005C13DA">
        <w:rPr>
          <w:rFonts w:eastAsia="Times New Roman" w:cs="Times New Roman"/>
          <w:color w:val="000000" w:themeColor="text1"/>
          <w:spacing w:val="1"/>
        </w:rPr>
        <w:t>e</w:t>
      </w:r>
      <w:r w:rsidRPr="005C13DA">
        <w:rPr>
          <w:rFonts w:eastAsia="Times New Roman" w:cs="Times New Roman"/>
          <w:color w:val="000000" w:themeColor="text1"/>
        </w:rPr>
        <w:t>r</w:t>
      </w:r>
      <w:r w:rsidRPr="005C13DA">
        <w:rPr>
          <w:rFonts w:eastAsia="Times New Roman" w:cs="Times New Roman"/>
          <w:color w:val="000000" w:themeColor="text1"/>
          <w:spacing w:val="-2"/>
        </w:rPr>
        <w:t>e</w:t>
      </w:r>
      <w:r w:rsidRPr="005C13DA">
        <w:rPr>
          <w:rFonts w:eastAsia="Times New Roman" w:cs="Times New Roman"/>
          <w:color w:val="000000" w:themeColor="text1"/>
        </w:rPr>
        <w:t>n</w:t>
      </w:r>
      <w:r w:rsidRPr="005C13DA">
        <w:rPr>
          <w:rFonts w:eastAsia="Times New Roman" w:cs="Times New Roman"/>
          <w:color w:val="000000" w:themeColor="text1"/>
          <w:spacing w:val="-1"/>
        </w:rPr>
        <w:t>c</w:t>
      </w:r>
      <w:r w:rsidRPr="005C13DA">
        <w:rPr>
          <w:rFonts w:eastAsia="Times New Roman" w:cs="Times New Roman"/>
          <w:color w:val="000000" w:themeColor="text1"/>
          <w:spacing w:val="3"/>
        </w:rPr>
        <w:t>i</w:t>
      </w:r>
      <w:r w:rsidRPr="005C13DA">
        <w:rPr>
          <w:rFonts w:eastAsia="Times New Roman" w:cs="Times New Roman"/>
          <w:color w:val="000000" w:themeColor="text1"/>
          <w:spacing w:val="1"/>
        </w:rPr>
        <w:t>a</w:t>
      </w:r>
      <w:r w:rsidRPr="005C13DA">
        <w:rPr>
          <w:rFonts w:eastAsia="Times New Roman" w:cs="Times New Roman"/>
          <w:color w:val="000000" w:themeColor="text1"/>
        </w:rPr>
        <w:t>dos.</w:t>
      </w:r>
      <w:r w:rsidRPr="005C13DA">
        <w:rPr>
          <w:rFonts w:eastAsia="Times New Roman" w:cs="Times New Roman"/>
          <w:color w:val="000000" w:themeColor="text1"/>
          <w:spacing w:val="2"/>
        </w:rPr>
        <w:t xml:space="preserve"> </w:t>
      </w:r>
      <w:r w:rsidRPr="005C13DA">
        <w:rPr>
          <w:rFonts w:eastAsia="Times New Roman" w:cs="Times New Roman"/>
          <w:color w:val="000000" w:themeColor="text1"/>
        </w:rPr>
        <w:t>Ainda que houvesse, até a década de 1860, uma</w:t>
      </w:r>
      <w:r w:rsidRPr="005C13DA">
        <w:rPr>
          <w:rFonts w:eastAsia="Times New Roman" w:cs="Times New Roman"/>
          <w:color w:val="000000" w:themeColor="text1"/>
          <w:spacing w:val="1"/>
        </w:rPr>
        <w:t xml:space="preserve"> </w:t>
      </w:r>
      <w:r w:rsidRPr="005C13DA">
        <w:rPr>
          <w:rFonts w:eastAsia="Times New Roman" w:cs="Times New Roman"/>
          <w:color w:val="000000" w:themeColor="text1"/>
        </w:rPr>
        <w:t>pr</w:t>
      </w:r>
      <w:r w:rsidRPr="005C13DA">
        <w:rPr>
          <w:rFonts w:eastAsia="Times New Roman" w:cs="Times New Roman"/>
          <w:color w:val="000000" w:themeColor="text1"/>
          <w:spacing w:val="-2"/>
        </w:rPr>
        <w:t>e</w:t>
      </w:r>
      <w:r w:rsidRPr="005C13DA">
        <w:rPr>
          <w:rFonts w:eastAsia="Times New Roman" w:cs="Times New Roman"/>
          <w:color w:val="000000" w:themeColor="text1"/>
        </w:rPr>
        <w:t>dom</w:t>
      </w:r>
      <w:r w:rsidRPr="005C13DA">
        <w:rPr>
          <w:rFonts w:eastAsia="Times New Roman" w:cs="Times New Roman"/>
          <w:color w:val="000000" w:themeColor="text1"/>
          <w:spacing w:val="1"/>
        </w:rPr>
        <w:t>i</w:t>
      </w:r>
      <w:r w:rsidRPr="005C13DA">
        <w:rPr>
          <w:rFonts w:eastAsia="Times New Roman" w:cs="Times New Roman"/>
          <w:color w:val="000000" w:themeColor="text1"/>
        </w:rPr>
        <w:t>n</w:t>
      </w:r>
      <w:r w:rsidRPr="005C13DA">
        <w:rPr>
          <w:rFonts w:eastAsia="Times New Roman" w:cs="Times New Roman"/>
          <w:color w:val="000000" w:themeColor="text1"/>
          <w:spacing w:val="-1"/>
        </w:rPr>
        <w:t>â</w:t>
      </w:r>
      <w:r w:rsidRPr="005C13DA">
        <w:rPr>
          <w:rFonts w:eastAsia="Times New Roman" w:cs="Times New Roman"/>
          <w:color w:val="000000" w:themeColor="text1"/>
        </w:rPr>
        <w:t>n</w:t>
      </w:r>
      <w:r w:rsidRPr="005C13DA">
        <w:rPr>
          <w:rFonts w:eastAsia="Times New Roman" w:cs="Times New Roman"/>
          <w:color w:val="000000" w:themeColor="text1"/>
          <w:spacing w:val="-1"/>
        </w:rPr>
        <w:t>c</w:t>
      </w:r>
      <w:r w:rsidRPr="005C13DA">
        <w:rPr>
          <w:rFonts w:eastAsia="Times New Roman" w:cs="Times New Roman"/>
          <w:color w:val="000000" w:themeColor="text1"/>
        </w:rPr>
        <w:t>ia</w:t>
      </w:r>
      <w:r w:rsidRPr="005C13DA">
        <w:rPr>
          <w:rFonts w:eastAsia="Times New Roman" w:cs="Times New Roman"/>
          <w:color w:val="000000" w:themeColor="text1"/>
          <w:spacing w:val="1"/>
        </w:rPr>
        <w:t xml:space="preserve"> </w:t>
      </w:r>
      <w:r w:rsidRPr="005C13DA">
        <w:rPr>
          <w:rFonts w:eastAsia="Times New Roman" w:cs="Times New Roman"/>
          <w:color w:val="000000" w:themeColor="text1"/>
        </w:rPr>
        <w:t>de</w:t>
      </w:r>
      <w:r w:rsidRPr="005C13DA">
        <w:rPr>
          <w:rFonts w:eastAsia="Times New Roman" w:cs="Times New Roman"/>
          <w:color w:val="000000" w:themeColor="text1"/>
          <w:spacing w:val="3"/>
        </w:rPr>
        <w:t xml:space="preserve"> africanos </w:t>
      </w:r>
      <w:r w:rsidRPr="005C13DA">
        <w:rPr>
          <w:rFonts w:eastAsia="Times New Roman" w:cs="Times New Roman"/>
          <w:color w:val="000000" w:themeColor="text1"/>
          <w:spacing w:val="-1"/>
        </w:rPr>
        <w:t>a</w:t>
      </w:r>
      <w:r w:rsidRPr="005C13DA">
        <w:rPr>
          <w:rFonts w:eastAsia="Times New Roman" w:cs="Times New Roman"/>
          <w:color w:val="000000" w:themeColor="text1"/>
        </w:rPr>
        <w:t>dul</w:t>
      </w:r>
      <w:r w:rsidRPr="005C13DA">
        <w:rPr>
          <w:rFonts w:eastAsia="Times New Roman" w:cs="Times New Roman"/>
          <w:color w:val="000000" w:themeColor="text1"/>
          <w:spacing w:val="1"/>
        </w:rPr>
        <w:t>t</w:t>
      </w:r>
      <w:r w:rsidRPr="005C13DA">
        <w:rPr>
          <w:rFonts w:eastAsia="Times New Roman" w:cs="Times New Roman"/>
          <w:color w:val="000000" w:themeColor="text1"/>
        </w:rPr>
        <w:t>os,</w:t>
      </w:r>
      <w:r w:rsidRPr="005C13DA">
        <w:rPr>
          <w:rFonts w:eastAsia="Times New Roman" w:cs="Times New Roman"/>
          <w:color w:val="000000" w:themeColor="text1"/>
          <w:spacing w:val="2"/>
        </w:rPr>
        <w:t xml:space="preserve"> </w:t>
      </w:r>
      <w:r w:rsidRPr="005C13DA">
        <w:rPr>
          <w:rFonts w:eastAsia="Times New Roman" w:cs="Times New Roman"/>
          <w:color w:val="000000" w:themeColor="text1"/>
        </w:rPr>
        <w:t>jovens</w:t>
      </w:r>
      <w:r w:rsidRPr="005C13DA">
        <w:rPr>
          <w:rFonts w:eastAsia="Times New Roman" w:cs="Times New Roman"/>
          <w:color w:val="000000" w:themeColor="text1"/>
          <w:spacing w:val="1"/>
        </w:rPr>
        <w:t xml:space="preserve"> e </w:t>
      </w:r>
      <w:r w:rsidRPr="005C13DA">
        <w:rPr>
          <w:rFonts w:eastAsia="Times New Roman" w:cs="Times New Roman"/>
          <w:color w:val="000000" w:themeColor="text1"/>
          <w:spacing w:val="-2"/>
        </w:rPr>
        <w:t>d</w:t>
      </w:r>
      <w:r w:rsidRPr="005C13DA">
        <w:rPr>
          <w:rFonts w:eastAsia="Times New Roman" w:cs="Times New Roman"/>
          <w:color w:val="000000" w:themeColor="text1"/>
        </w:rPr>
        <w:t>o s</w:t>
      </w:r>
      <w:r w:rsidRPr="005C13DA">
        <w:rPr>
          <w:rFonts w:eastAsia="Times New Roman" w:cs="Times New Roman"/>
          <w:color w:val="000000" w:themeColor="text1"/>
          <w:spacing w:val="-1"/>
        </w:rPr>
        <w:t>e</w:t>
      </w:r>
      <w:r w:rsidRPr="005C13DA">
        <w:rPr>
          <w:rFonts w:eastAsia="Times New Roman" w:cs="Times New Roman"/>
          <w:color w:val="000000" w:themeColor="text1"/>
          <w:spacing w:val="2"/>
        </w:rPr>
        <w:t>x</w:t>
      </w:r>
      <w:r w:rsidRPr="005C13DA">
        <w:rPr>
          <w:rFonts w:eastAsia="Times New Roman" w:cs="Times New Roman"/>
          <w:color w:val="000000" w:themeColor="text1"/>
        </w:rPr>
        <w:t>o mas</w:t>
      </w:r>
      <w:r w:rsidRPr="005C13DA">
        <w:rPr>
          <w:rFonts w:eastAsia="Times New Roman" w:cs="Times New Roman"/>
          <w:color w:val="000000" w:themeColor="text1"/>
          <w:spacing w:val="-1"/>
        </w:rPr>
        <w:t>c</w:t>
      </w:r>
      <w:r w:rsidRPr="005C13DA">
        <w:rPr>
          <w:rFonts w:eastAsia="Times New Roman" w:cs="Times New Roman"/>
          <w:color w:val="000000" w:themeColor="text1"/>
        </w:rPr>
        <w:t>ul</w:t>
      </w:r>
      <w:r w:rsidRPr="005C13DA">
        <w:rPr>
          <w:rFonts w:eastAsia="Times New Roman" w:cs="Times New Roman"/>
          <w:color w:val="000000" w:themeColor="text1"/>
          <w:spacing w:val="1"/>
        </w:rPr>
        <w:t>i</w:t>
      </w:r>
      <w:r w:rsidRPr="005C13DA">
        <w:rPr>
          <w:rFonts w:eastAsia="Times New Roman" w:cs="Times New Roman"/>
          <w:color w:val="000000" w:themeColor="text1"/>
        </w:rPr>
        <w:t xml:space="preserve">no, </w:t>
      </w:r>
      <w:r w:rsidRPr="005C13DA">
        <w:rPr>
          <w:rFonts w:eastAsia="Times New Roman" w:cs="Times New Roman"/>
          <w:color w:val="000000" w:themeColor="text1"/>
          <w:spacing w:val="-1"/>
        </w:rPr>
        <w:t>e</w:t>
      </w:r>
      <w:r w:rsidRPr="005C13DA">
        <w:rPr>
          <w:rFonts w:eastAsia="Times New Roman" w:cs="Times New Roman"/>
          <w:color w:val="000000" w:themeColor="text1"/>
        </w:rPr>
        <w:t>m seu m</w:t>
      </w:r>
      <w:r w:rsidRPr="005C13DA">
        <w:rPr>
          <w:rFonts w:eastAsia="Times New Roman" w:cs="Times New Roman"/>
          <w:color w:val="000000" w:themeColor="text1"/>
          <w:spacing w:val="-1"/>
        </w:rPr>
        <w:t>e</w:t>
      </w:r>
      <w:r w:rsidRPr="005C13DA">
        <w:rPr>
          <w:rFonts w:eastAsia="Times New Roman" w:cs="Times New Roman"/>
          <w:color w:val="000000" w:themeColor="text1"/>
        </w:rPr>
        <w:t>io, havia tamb</w:t>
      </w:r>
      <w:r w:rsidRPr="005C13DA">
        <w:rPr>
          <w:rFonts w:eastAsia="Times New Roman" w:cs="Times New Roman"/>
          <w:color w:val="000000" w:themeColor="text1"/>
          <w:spacing w:val="-1"/>
        </w:rPr>
        <w:t>é</w:t>
      </w:r>
      <w:r w:rsidRPr="005C13DA">
        <w:rPr>
          <w:rFonts w:eastAsia="Times New Roman" w:cs="Times New Roman"/>
          <w:color w:val="000000" w:themeColor="text1"/>
        </w:rPr>
        <w:t xml:space="preserve">m a </w:t>
      </w:r>
      <w:r w:rsidRPr="005C13DA">
        <w:rPr>
          <w:rFonts w:eastAsia="Times New Roman" w:cs="Times New Roman"/>
          <w:color w:val="000000" w:themeColor="text1"/>
          <w:spacing w:val="2"/>
        </w:rPr>
        <w:t>p</w:t>
      </w:r>
      <w:r w:rsidRPr="005C13DA">
        <w:rPr>
          <w:rFonts w:eastAsia="Times New Roman" w:cs="Times New Roman"/>
          <w:color w:val="000000" w:themeColor="text1"/>
          <w:spacing w:val="1"/>
        </w:rPr>
        <w:t>r</w:t>
      </w:r>
      <w:r w:rsidRPr="005C13DA">
        <w:rPr>
          <w:rFonts w:eastAsia="Times New Roman" w:cs="Times New Roman"/>
          <w:color w:val="000000" w:themeColor="text1"/>
          <w:spacing w:val="-1"/>
        </w:rPr>
        <w:t>e</w:t>
      </w:r>
      <w:r w:rsidRPr="005C13DA">
        <w:rPr>
          <w:rFonts w:eastAsia="Times New Roman" w:cs="Times New Roman"/>
          <w:color w:val="000000" w:themeColor="text1"/>
        </w:rPr>
        <w:t>s</w:t>
      </w:r>
      <w:r w:rsidRPr="005C13DA">
        <w:rPr>
          <w:rFonts w:eastAsia="Times New Roman" w:cs="Times New Roman"/>
          <w:color w:val="000000" w:themeColor="text1"/>
          <w:spacing w:val="-1"/>
        </w:rPr>
        <w:t>e</w:t>
      </w:r>
      <w:r w:rsidRPr="005C13DA">
        <w:rPr>
          <w:rFonts w:eastAsia="Times New Roman" w:cs="Times New Roman"/>
          <w:color w:val="000000" w:themeColor="text1"/>
        </w:rPr>
        <w:t>n</w:t>
      </w:r>
      <w:r w:rsidRPr="005C13DA">
        <w:rPr>
          <w:rFonts w:eastAsia="Times New Roman" w:cs="Times New Roman"/>
          <w:color w:val="000000" w:themeColor="text1"/>
          <w:spacing w:val="-1"/>
        </w:rPr>
        <w:t>ç</w:t>
      </w:r>
      <w:r w:rsidRPr="005C13DA">
        <w:rPr>
          <w:rFonts w:eastAsia="Times New Roman" w:cs="Times New Roman"/>
          <w:color w:val="000000" w:themeColor="text1"/>
        </w:rPr>
        <w:t>a</w:t>
      </w:r>
      <w:r w:rsidRPr="005C13DA">
        <w:rPr>
          <w:rFonts w:eastAsia="Times New Roman" w:cs="Times New Roman"/>
          <w:color w:val="000000" w:themeColor="text1"/>
          <w:spacing w:val="1"/>
        </w:rPr>
        <w:t xml:space="preserve"> </w:t>
      </w:r>
      <w:r w:rsidRPr="005C13DA">
        <w:rPr>
          <w:rFonts w:eastAsia="Times New Roman" w:cs="Times New Roman"/>
          <w:color w:val="000000" w:themeColor="text1"/>
        </w:rPr>
        <w:t>de mu</w:t>
      </w:r>
      <w:r w:rsidRPr="005C13DA">
        <w:rPr>
          <w:rFonts w:eastAsia="Times New Roman" w:cs="Times New Roman"/>
          <w:color w:val="000000" w:themeColor="text1"/>
          <w:spacing w:val="1"/>
        </w:rPr>
        <w:t>l</w:t>
      </w:r>
      <w:r w:rsidRPr="005C13DA">
        <w:rPr>
          <w:rFonts w:eastAsia="Times New Roman" w:cs="Times New Roman"/>
          <w:color w:val="000000" w:themeColor="text1"/>
        </w:rPr>
        <w:t>h</w:t>
      </w:r>
      <w:r w:rsidRPr="005C13DA">
        <w:rPr>
          <w:rFonts w:eastAsia="Times New Roman" w:cs="Times New Roman"/>
          <w:color w:val="000000" w:themeColor="text1"/>
          <w:spacing w:val="-1"/>
        </w:rPr>
        <w:t>e</w:t>
      </w:r>
      <w:r w:rsidRPr="005C13DA">
        <w:rPr>
          <w:rFonts w:eastAsia="Times New Roman" w:cs="Times New Roman"/>
          <w:color w:val="000000" w:themeColor="text1"/>
          <w:spacing w:val="1"/>
        </w:rPr>
        <w:t>r</w:t>
      </w:r>
      <w:r w:rsidRPr="005C13DA">
        <w:rPr>
          <w:rFonts w:eastAsia="Times New Roman" w:cs="Times New Roman"/>
          <w:color w:val="000000" w:themeColor="text1"/>
          <w:spacing w:val="-1"/>
        </w:rPr>
        <w:t>e</w:t>
      </w:r>
      <w:r w:rsidRPr="005C13DA">
        <w:rPr>
          <w:rFonts w:eastAsia="Times New Roman" w:cs="Times New Roman"/>
          <w:color w:val="000000" w:themeColor="text1"/>
        </w:rPr>
        <w:t xml:space="preserve">s, </w:t>
      </w:r>
      <w:r w:rsidRPr="005C13DA">
        <w:rPr>
          <w:rFonts w:eastAsia="Times New Roman" w:cs="Times New Roman"/>
          <w:color w:val="000000" w:themeColor="text1"/>
          <w:spacing w:val="-1"/>
        </w:rPr>
        <w:t>c</w:t>
      </w:r>
      <w:r w:rsidRPr="005C13DA">
        <w:rPr>
          <w:rFonts w:eastAsia="Times New Roman" w:cs="Times New Roman"/>
          <w:color w:val="000000" w:themeColor="text1"/>
        </w:rPr>
        <w:t>r</w:t>
      </w:r>
      <w:r w:rsidRPr="005C13DA">
        <w:rPr>
          <w:rFonts w:eastAsia="Times New Roman" w:cs="Times New Roman"/>
          <w:color w:val="000000" w:themeColor="text1"/>
          <w:spacing w:val="2"/>
        </w:rPr>
        <w:t>i</w:t>
      </w:r>
      <w:r w:rsidRPr="005C13DA">
        <w:rPr>
          <w:rFonts w:eastAsia="Times New Roman" w:cs="Times New Roman"/>
          <w:color w:val="000000" w:themeColor="text1"/>
          <w:spacing w:val="1"/>
        </w:rPr>
        <w:t>a</w:t>
      </w:r>
      <w:r w:rsidRPr="005C13DA">
        <w:rPr>
          <w:rFonts w:eastAsia="Times New Roman" w:cs="Times New Roman"/>
          <w:color w:val="000000" w:themeColor="text1"/>
        </w:rPr>
        <w:t>n</w:t>
      </w:r>
      <w:r w:rsidRPr="005C13DA">
        <w:rPr>
          <w:rFonts w:eastAsia="Times New Roman" w:cs="Times New Roman"/>
          <w:color w:val="000000" w:themeColor="text1"/>
          <w:spacing w:val="-1"/>
        </w:rPr>
        <w:t>ça</w:t>
      </w:r>
      <w:r w:rsidRPr="005C13DA">
        <w:rPr>
          <w:rFonts w:eastAsia="Times New Roman" w:cs="Times New Roman"/>
          <w:color w:val="000000" w:themeColor="text1"/>
        </w:rPr>
        <w:t>s e</w:t>
      </w:r>
      <w:r w:rsidRPr="005C13DA">
        <w:rPr>
          <w:rFonts w:eastAsia="Times New Roman" w:cs="Times New Roman"/>
          <w:color w:val="000000" w:themeColor="text1"/>
          <w:spacing w:val="-1"/>
        </w:rPr>
        <w:t xml:space="preserve"> </w:t>
      </w:r>
      <w:r w:rsidRPr="005C13DA">
        <w:rPr>
          <w:rFonts w:eastAsia="Times New Roman" w:cs="Times New Roman"/>
          <w:color w:val="000000" w:themeColor="text1"/>
        </w:rPr>
        <w:t>idoso</w:t>
      </w:r>
      <w:r w:rsidRPr="005C13DA">
        <w:rPr>
          <w:rFonts w:eastAsia="Times New Roman" w:cs="Times New Roman"/>
          <w:color w:val="000000" w:themeColor="text1"/>
          <w:spacing w:val="2"/>
        </w:rPr>
        <w:t>s, a maioria desses últimos crioulos ou africanos ladinos</w:t>
      </w:r>
      <w:r w:rsidRPr="005C13DA">
        <w:rPr>
          <w:rFonts w:eastAsia="Times New Roman" w:cs="Times New Roman"/>
          <w:color w:val="000000" w:themeColor="text1"/>
        </w:rPr>
        <w:t>. Uma</w:t>
      </w:r>
      <w:r w:rsidRPr="005C13DA">
        <w:rPr>
          <w:rFonts w:eastAsia="Times New Roman" w:cs="Times New Roman"/>
          <w:color w:val="000000" w:themeColor="text1"/>
          <w:spacing w:val="25"/>
        </w:rPr>
        <w:t xml:space="preserve"> </w:t>
      </w:r>
      <w:r w:rsidRPr="005C13DA">
        <w:rPr>
          <w:rFonts w:eastAsia="Times New Roman" w:cs="Times New Roman"/>
          <w:color w:val="000000" w:themeColor="text1"/>
        </w:rPr>
        <w:t>p</w:t>
      </w:r>
      <w:r w:rsidRPr="005C13DA">
        <w:rPr>
          <w:rFonts w:eastAsia="Times New Roman" w:cs="Times New Roman"/>
          <w:color w:val="000000" w:themeColor="text1"/>
          <w:spacing w:val="-1"/>
        </w:rPr>
        <w:t>a</w:t>
      </w:r>
      <w:r w:rsidRPr="005C13DA">
        <w:rPr>
          <w:rFonts w:eastAsia="Times New Roman" w:cs="Times New Roman"/>
          <w:color w:val="000000" w:themeColor="text1"/>
        </w:rPr>
        <w:t>rte</w:t>
      </w:r>
      <w:r w:rsidRPr="005C13DA">
        <w:rPr>
          <w:rFonts w:eastAsia="Times New Roman" w:cs="Times New Roman"/>
          <w:color w:val="000000" w:themeColor="text1"/>
          <w:spacing w:val="28"/>
        </w:rPr>
        <w:t xml:space="preserve"> </w:t>
      </w:r>
      <w:r w:rsidRPr="005C13DA">
        <w:rPr>
          <w:rFonts w:eastAsia="Times New Roman" w:cs="Times New Roman"/>
          <w:color w:val="000000" w:themeColor="text1"/>
          <w:spacing w:val="-1"/>
        </w:rPr>
        <w:t>da vida dessas pessoas</w:t>
      </w:r>
      <w:r w:rsidRPr="005C13DA">
        <w:rPr>
          <w:rFonts w:eastAsia="Times New Roman" w:cs="Times New Roman"/>
          <w:color w:val="000000" w:themeColor="text1"/>
        </w:rPr>
        <w:t xml:space="preserve"> </w:t>
      </w:r>
      <w:r w:rsidRPr="005C13DA">
        <w:rPr>
          <w:rFonts w:eastAsia="Times New Roman" w:cs="Times New Roman"/>
          <w:color w:val="000000" w:themeColor="text1"/>
          <w:spacing w:val="-1"/>
        </w:rPr>
        <w:t>e</w:t>
      </w:r>
      <w:r w:rsidRPr="005C13DA">
        <w:rPr>
          <w:rFonts w:eastAsia="Times New Roman" w:cs="Times New Roman"/>
          <w:color w:val="000000" w:themeColor="text1"/>
        </w:rPr>
        <w:t xml:space="preserve">ra voltada </w:t>
      </w:r>
      <w:r w:rsidRPr="005C13DA">
        <w:rPr>
          <w:rFonts w:eastAsia="Times New Roman" w:cs="Times New Roman"/>
          <w:color w:val="000000" w:themeColor="text1"/>
          <w:spacing w:val="1"/>
        </w:rPr>
        <w:t>par</w:t>
      </w:r>
      <w:r w:rsidRPr="005C13DA">
        <w:rPr>
          <w:rFonts w:eastAsia="Times New Roman" w:cs="Times New Roman"/>
          <w:color w:val="000000" w:themeColor="text1"/>
        </w:rPr>
        <w:t xml:space="preserve">a </w:t>
      </w:r>
      <w:r w:rsidRPr="005C13DA">
        <w:rPr>
          <w:rFonts w:eastAsia="Times New Roman" w:cs="Times New Roman"/>
          <w:color w:val="000000" w:themeColor="text1"/>
          <w:spacing w:val="-1"/>
        </w:rPr>
        <w:t>a</w:t>
      </w:r>
      <w:r w:rsidRPr="005C13DA">
        <w:rPr>
          <w:rFonts w:eastAsia="Times New Roman" w:cs="Times New Roman"/>
          <w:color w:val="000000" w:themeColor="text1"/>
        </w:rPr>
        <w:t>t</w:t>
      </w:r>
      <w:r w:rsidRPr="005C13DA">
        <w:rPr>
          <w:rFonts w:eastAsia="Times New Roman" w:cs="Times New Roman"/>
          <w:color w:val="000000" w:themeColor="text1"/>
          <w:spacing w:val="1"/>
        </w:rPr>
        <w:t>i</w:t>
      </w:r>
      <w:r w:rsidRPr="005C13DA">
        <w:rPr>
          <w:rFonts w:eastAsia="Times New Roman" w:cs="Times New Roman"/>
          <w:color w:val="000000" w:themeColor="text1"/>
        </w:rPr>
        <w:t>vi</w:t>
      </w:r>
      <w:r w:rsidRPr="005C13DA">
        <w:rPr>
          <w:rFonts w:eastAsia="Times New Roman" w:cs="Times New Roman"/>
          <w:color w:val="000000" w:themeColor="text1"/>
          <w:spacing w:val="3"/>
        </w:rPr>
        <w:t>d</w:t>
      </w:r>
      <w:r w:rsidRPr="005C13DA">
        <w:rPr>
          <w:rFonts w:eastAsia="Times New Roman" w:cs="Times New Roman"/>
          <w:color w:val="000000" w:themeColor="text1"/>
          <w:spacing w:val="-1"/>
        </w:rPr>
        <w:t>a</w:t>
      </w:r>
      <w:r w:rsidRPr="005C13DA">
        <w:rPr>
          <w:rFonts w:eastAsia="Times New Roman" w:cs="Times New Roman"/>
          <w:color w:val="000000" w:themeColor="text1"/>
          <w:spacing w:val="3"/>
        </w:rPr>
        <w:t>d</w:t>
      </w:r>
      <w:r w:rsidRPr="005C13DA">
        <w:rPr>
          <w:rFonts w:eastAsia="Times New Roman" w:cs="Times New Roman"/>
          <w:color w:val="000000" w:themeColor="text1"/>
          <w:spacing w:val="-1"/>
        </w:rPr>
        <w:t>e</w:t>
      </w:r>
      <w:r w:rsidRPr="005C13DA">
        <w:rPr>
          <w:rFonts w:eastAsia="Times New Roman" w:cs="Times New Roman"/>
          <w:color w:val="000000" w:themeColor="text1"/>
        </w:rPr>
        <w:t>s e formas de convívio que r</w:t>
      </w:r>
      <w:r w:rsidRPr="005C13DA">
        <w:rPr>
          <w:rFonts w:eastAsia="Times New Roman" w:cs="Times New Roman"/>
          <w:color w:val="000000" w:themeColor="text1"/>
          <w:spacing w:val="-2"/>
        </w:rPr>
        <w:t>e</w:t>
      </w:r>
      <w:r w:rsidRPr="005C13DA">
        <w:rPr>
          <w:rFonts w:eastAsia="Times New Roman" w:cs="Times New Roman"/>
          <w:color w:val="000000" w:themeColor="text1"/>
        </w:rPr>
        <w:t>s</w:t>
      </w:r>
      <w:r w:rsidRPr="005C13DA">
        <w:rPr>
          <w:rFonts w:eastAsia="Times New Roman" w:cs="Times New Roman"/>
          <w:color w:val="000000" w:themeColor="text1"/>
          <w:spacing w:val="2"/>
        </w:rPr>
        <w:t>u</w:t>
      </w:r>
      <w:r w:rsidRPr="005C13DA">
        <w:rPr>
          <w:rFonts w:eastAsia="Times New Roman" w:cs="Times New Roman"/>
          <w:color w:val="000000" w:themeColor="text1"/>
        </w:rPr>
        <w:t>l</w:t>
      </w:r>
      <w:r w:rsidRPr="005C13DA">
        <w:rPr>
          <w:rFonts w:eastAsia="Times New Roman" w:cs="Times New Roman"/>
          <w:color w:val="000000" w:themeColor="text1"/>
          <w:spacing w:val="1"/>
        </w:rPr>
        <w:t>t</w:t>
      </w:r>
      <w:r w:rsidRPr="005C13DA">
        <w:rPr>
          <w:rFonts w:eastAsia="Times New Roman" w:cs="Times New Roman"/>
          <w:color w:val="000000" w:themeColor="text1"/>
          <w:spacing w:val="-1"/>
        </w:rPr>
        <w:t>a</w:t>
      </w:r>
      <w:r w:rsidRPr="005C13DA">
        <w:rPr>
          <w:rFonts w:eastAsia="Times New Roman" w:cs="Times New Roman"/>
          <w:color w:val="000000" w:themeColor="text1"/>
        </w:rPr>
        <w:t>v</w:t>
      </w:r>
      <w:r w:rsidRPr="005C13DA">
        <w:rPr>
          <w:rFonts w:eastAsia="Times New Roman" w:cs="Times New Roman"/>
          <w:color w:val="000000" w:themeColor="text1"/>
          <w:spacing w:val="-1"/>
        </w:rPr>
        <w:t>a</w:t>
      </w:r>
      <w:r w:rsidRPr="005C13DA">
        <w:rPr>
          <w:rFonts w:eastAsia="Times New Roman" w:cs="Times New Roman"/>
          <w:color w:val="000000" w:themeColor="text1"/>
        </w:rPr>
        <w:t>m</w:t>
      </w:r>
      <w:r w:rsidRPr="005C13DA">
        <w:rPr>
          <w:rFonts w:eastAsia="Times New Roman" w:cs="Times New Roman"/>
          <w:color w:val="000000" w:themeColor="text1"/>
          <w:spacing w:val="2"/>
        </w:rPr>
        <w:t xml:space="preserve"> </w:t>
      </w:r>
      <w:r w:rsidRPr="005C13DA">
        <w:rPr>
          <w:rFonts w:eastAsia="Times New Roman" w:cs="Times New Roman"/>
          <w:color w:val="000000" w:themeColor="text1"/>
          <w:spacing w:val="-1"/>
        </w:rPr>
        <w:t>e</w:t>
      </w:r>
      <w:r w:rsidRPr="005C13DA">
        <w:rPr>
          <w:rFonts w:eastAsia="Times New Roman" w:cs="Times New Roman"/>
          <w:color w:val="000000" w:themeColor="text1"/>
        </w:rPr>
        <w:t>m outr</w:t>
      </w:r>
      <w:r w:rsidRPr="005C13DA">
        <w:rPr>
          <w:rFonts w:eastAsia="Times New Roman" w:cs="Times New Roman"/>
          <w:color w:val="000000" w:themeColor="text1"/>
          <w:spacing w:val="-1"/>
        </w:rPr>
        <w:t>a</w:t>
      </w:r>
      <w:r w:rsidRPr="005C13DA">
        <w:rPr>
          <w:rFonts w:eastAsia="Times New Roman" w:cs="Times New Roman"/>
          <w:color w:val="000000" w:themeColor="text1"/>
        </w:rPr>
        <w:t xml:space="preserve">s </w:t>
      </w:r>
      <w:r w:rsidRPr="005C13DA">
        <w:rPr>
          <w:rFonts w:eastAsia="Times New Roman" w:cs="Times New Roman"/>
          <w:color w:val="000000" w:themeColor="text1"/>
          <w:spacing w:val="-1"/>
        </w:rPr>
        <w:t>c</w:t>
      </w:r>
      <w:r w:rsidRPr="005C13DA">
        <w:rPr>
          <w:rFonts w:eastAsia="Times New Roman" w:cs="Times New Roman"/>
          <w:color w:val="000000" w:themeColor="text1"/>
        </w:rPr>
        <w:t>l</w:t>
      </w:r>
      <w:r w:rsidRPr="005C13DA">
        <w:rPr>
          <w:rFonts w:eastAsia="Times New Roman" w:cs="Times New Roman"/>
          <w:color w:val="000000" w:themeColor="text1"/>
          <w:spacing w:val="1"/>
        </w:rPr>
        <w:t>i</w:t>
      </w:r>
      <w:r w:rsidRPr="005C13DA">
        <w:rPr>
          <w:rFonts w:eastAsia="Times New Roman" w:cs="Times New Roman"/>
          <w:color w:val="000000" w:themeColor="text1"/>
        </w:rPr>
        <w:t>v</w:t>
      </w:r>
      <w:r w:rsidRPr="005C13DA">
        <w:rPr>
          <w:rFonts w:eastAsia="Times New Roman" w:cs="Times New Roman"/>
          <w:color w:val="000000" w:themeColor="text1"/>
          <w:spacing w:val="-1"/>
        </w:rPr>
        <w:t>a</w:t>
      </w:r>
      <w:r w:rsidRPr="005C13DA">
        <w:rPr>
          <w:rFonts w:eastAsia="Times New Roman" w:cs="Times New Roman"/>
          <w:color w:val="000000" w:themeColor="text1"/>
        </w:rPr>
        <w:t>g</w:t>
      </w:r>
      <w:r w:rsidRPr="005C13DA">
        <w:rPr>
          <w:rFonts w:eastAsia="Times New Roman" w:cs="Times New Roman"/>
          <w:color w:val="000000" w:themeColor="text1"/>
          <w:spacing w:val="-1"/>
        </w:rPr>
        <w:t>e</w:t>
      </w:r>
      <w:r w:rsidRPr="005C13DA">
        <w:rPr>
          <w:rFonts w:eastAsia="Times New Roman" w:cs="Times New Roman"/>
          <w:color w:val="000000" w:themeColor="text1"/>
        </w:rPr>
        <w:t>ns</w:t>
      </w:r>
      <w:r w:rsidRPr="005C13DA">
        <w:rPr>
          <w:rFonts w:eastAsia="Times New Roman" w:cs="Times New Roman"/>
          <w:color w:val="000000" w:themeColor="text1"/>
          <w:spacing w:val="2"/>
        </w:rPr>
        <w:t xml:space="preserve"> </w:t>
      </w:r>
      <w:r w:rsidRPr="005C13DA">
        <w:rPr>
          <w:rFonts w:eastAsia="Times New Roman" w:cs="Times New Roman"/>
          <w:color w:val="000000" w:themeColor="text1"/>
        </w:rPr>
        <w:t>o</w:t>
      </w:r>
      <w:r w:rsidRPr="005C13DA">
        <w:rPr>
          <w:rFonts w:eastAsia="Times New Roman" w:cs="Times New Roman"/>
          <w:color w:val="000000" w:themeColor="text1"/>
          <w:spacing w:val="1"/>
        </w:rPr>
        <w:t>r</w:t>
      </w:r>
      <w:r w:rsidRPr="005C13DA">
        <w:rPr>
          <w:rFonts w:eastAsia="Times New Roman" w:cs="Times New Roman"/>
          <w:color w:val="000000" w:themeColor="text1"/>
        </w:rPr>
        <w:t>g</w:t>
      </w:r>
      <w:r w:rsidRPr="005C13DA">
        <w:rPr>
          <w:rFonts w:eastAsia="Times New Roman" w:cs="Times New Roman"/>
          <w:color w:val="000000" w:themeColor="text1"/>
          <w:spacing w:val="-1"/>
        </w:rPr>
        <w:t>a</w:t>
      </w:r>
      <w:r w:rsidRPr="005C13DA">
        <w:rPr>
          <w:rFonts w:eastAsia="Times New Roman" w:cs="Times New Roman"/>
          <w:color w:val="000000" w:themeColor="text1"/>
        </w:rPr>
        <w:t>ni</w:t>
      </w:r>
      <w:r w:rsidRPr="005C13DA">
        <w:rPr>
          <w:rFonts w:eastAsia="Times New Roman" w:cs="Times New Roman"/>
          <w:color w:val="000000" w:themeColor="text1"/>
          <w:spacing w:val="2"/>
        </w:rPr>
        <w:t>z</w:t>
      </w:r>
      <w:r w:rsidRPr="005C13DA">
        <w:rPr>
          <w:rFonts w:eastAsia="Times New Roman" w:cs="Times New Roman"/>
          <w:color w:val="000000" w:themeColor="text1"/>
          <w:spacing w:val="-1"/>
        </w:rPr>
        <w:t>a</w:t>
      </w:r>
      <w:r w:rsidRPr="005C13DA">
        <w:rPr>
          <w:rFonts w:eastAsia="Times New Roman" w:cs="Times New Roman"/>
          <w:color w:val="000000" w:themeColor="text1"/>
        </w:rPr>
        <w:t>t</w:t>
      </w:r>
      <w:r w:rsidRPr="005C13DA">
        <w:rPr>
          <w:rFonts w:eastAsia="Times New Roman" w:cs="Times New Roman"/>
          <w:color w:val="000000" w:themeColor="text1"/>
          <w:spacing w:val="1"/>
        </w:rPr>
        <w:t>i</w:t>
      </w:r>
      <w:r w:rsidRPr="005C13DA">
        <w:rPr>
          <w:rFonts w:eastAsia="Times New Roman" w:cs="Times New Roman"/>
          <w:color w:val="000000" w:themeColor="text1"/>
        </w:rPr>
        <w:t>v</w:t>
      </w:r>
      <w:r w:rsidRPr="005C13DA">
        <w:rPr>
          <w:rFonts w:eastAsia="Times New Roman" w:cs="Times New Roman"/>
          <w:color w:val="000000" w:themeColor="text1"/>
          <w:spacing w:val="-1"/>
        </w:rPr>
        <w:t>a</w:t>
      </w:r>
      <w:r w:rsidRPr="005C13DA">
        <w:rPr>
          <w:rFonts w:eastAsia="Times New Roman" w:cs="Times New Roman"/>
          <w:color w:val="000000" w:themeColor="text1"/>
        </w:rPr>
        <w:t>s</w:t>
      </w:r>
      <w:r w:rsidRPr="005C13DA">
        <w:rPr>
          <w:rFonts w:eastAsia="Times New Roman" w:cs="Times New Roman"/>
          <w:color w:val="000000" w:themeColor="text1"/>
          <w:spacing w:val="4"/>
        </w:rPr>
        <w:t xml:space="preserve"> </w:t>
      </w:r>
      <w:r w:rsidRPr="005C13DA">
        <w:rPr>
          <w:rFonts w:eastAsia="Times New Roman" w:cs="Times New Roman"/>
          <w:color w:val="000000" w:themeColor="text1"/>
        </w:rPr>
        <w:t>e so</w:t>
      </w:r>
      <w:r w:rsidRPr="005C13DA">
        <w:rPr>
          <w:rFonts w:eastAsia="Times New Roman" w:cs="Times New Roman"/>
          <w:color w:val="000000" w:themeColor="text1"/>
          <w:spacing w:val="-1"/>
        </w:rPr>
        <w:t>c</w:t>
      </w:r>
      <w:r w:rsidRPr="005C13DA">
        <w:rPr>
          <w:rFonts w:eastAsia="Times New Roman" w:cs="Times New Roman"/>
          <w:color w:val="000000" w:themeColor="text1"/>
          <w:spacing w:val="3"/>
        </w:rPr>
        <w:t>i</w:t>
      </w:r>
      <w:r w:rsidRPr="005C13DA">
        <w:rPr>
          <w:rFonts w:eastAsia="Times New Roman" w:cs="Times New Roman"/>
          <w:color w:val="000000" w:themeColor="text1"/>
          <w:spacing w:val="-1"/>
        </w:rPr>
        <w:t>a</w:t>
      </w:r>
      <w:r w:rsidRPr="005C13DA">
        <w:rPr>
          <w:rFonts w:eastAsia="Times New Roman" w:cs="Times New Roman"/>
          <w:color w:val="000000" w:themeColor="text1"/>
        </w:rPr>
        <w:t>bi</w:t>
      </w:r>
      <w:r w:rsidRPr="005C13DA">
        <w:rPr>
          <w:rFonts w:eastAsia="Times New Roman" w:cs="Times New Roman"/>
          <w:color w:val="000000" w:themeColor="text1"/>
          <w:spacing w:val="1"/>
        </w:rPr>
        <w:t>l</w:t>
      </w:r>
      <w:r w:rsidRPr="005C13DA">
        <w:rPr>
          <w:rFonts w:eastAsia="Times New Roman" w:cs="Times New Roman"/>
          <w:color w:val="000000" w:themeColor="text1"/>
        </w:rPr>
        <w:t>idad</w:t>
      </w:r>
      <w:r w:rsidRPr="005C13DA">
        <w:rPr>
          <w:rFonts w:eastAsia="Times New Roman" w:cs="Times New Roman"/>
          <w:color w:val="000000" w:themeColor="text1"/>
          <w:spacing w:val="-1"/>
        </w:rPr>
        <w:t>e</w:t>
      </w:r>
      <w:r w:rsidRPr="005C13DA">
        <w:rPr>
          <w:rFonts w:eastAsia="Times New Roman" w:cs="Times New Roman"/>
          <w:color w:val="000000" w:themeColor="text1"/>
        </w:rPr>
        <w:t>s, inclusive familiares, que</w:t>
      </w:r>
      <w:r w:rsidRPr="005C13DA">
        <w:rPr>
          <w:rFonts w:eastAsia="Times New Roman" w:cs="Times New Roman"/>
          <w:color w:val="000000" w:themeColor="text1"/>
          <w:spacing w:val="3"/>
        </w:rPr>
        <w:t xml:space="preserve"> </w:t>
      </w:r>
      <w:r w:rsidRPr="005C13DA">
        <w:rPr>
          <w:rFonts w:eastAsia="Times New Roman" w:cs="Times New Roman"/>
          <w:color w:val="000000" w:themeColor="text1"/>
        </w:rPr>
        <w:t>n</w:t>
      </w:r>
      <w:r w:rsidRPr="005C13DA">
        <w:rPr>
          <w:rFonts w:eastAsia="Times New Roman" w:cs="Times New Roman"/>
          <w:color w:val="000000" w:themeColor="text1"/>
          <w:spacing w:val="-1"/>
        </w:rPr>
        <w:t>ã</w:t>
      </w:r>
      <w:r w:rsidRPr="005C13DA">
        <w:rPr>
          <w:rFonts w:eastAsia="Times New Roman" w:cs="Times New Roman"/>
          <w:color w:val="000000" w:themeColor="text1"/>
        </w:rPr>
        <w:t>o</w:t>
      </w:r>
      <w:r w:rsidRPr="005C13DA">
        <w:rPr>
          <w:rFonts w:eastAsia="Times New Roman" w:cs="Times New Roman"/>
          <w:color w:val="000000" w:themeColor="text1"/>
          <w:spacing w:val="1"/>
        </w:rPr>
        <w:t xml:space="preserve"> </w:t>
      </w:r>
      <w:r w:rsidRPr="005C13DA">
        <w:rPr>
          <w:rFonts w:eastAsia="Times New Roman" w:cs="Times New Roman"/>
          <w:color w:val="000000" w:themeColor="text1"/>
          <w:spacing w:val="-1"/>
        </w:rPr>
        <w:t>a</w:t>
      </w:r>
      <w:r w:rsidRPr="005C13DA">
        <w:rPr>
          <w:rFonts w:eastAsia="Times New Roman" w:cs="Times New Roman"/>
          <w:color w:val="000000" w:themeColor="text1"/>
          <w:spacing w:val="2"/>
        </w:rPr>
        <w:t>q</w:t>
      </w:r>
      <w:r w:rsidRPr="005C13DA">
        <w:rPr>
          <w:rFonts w:eastAsia="Times New Roman" w:cs="Times New Roman"/>
          <w:color w:val="000000" w:themeColor="text1"/>
        </w:rPr>
        <w:t>u</w:t>
      </w:r>
      <w:r w:rsidRPr="005C13DA">
        <w:rPr>
          <w:rFonts w:eastAsia="Times New Roman" w:cs="Times New Roman"/>
          <w:color w:val="000000" w:themeColor="text1"/>
          <w:spacing w:val="-1"/>
        </w:rPr>
        <w:t>e</w:t>
      </w:r>
      <w:r w:rsidRPr="005C13DA">
        <w:rPr>
          <w:rFonts w:eastAsia="Times New Roman" w:cs="Times New Roman"/>
          <w:color w:val="000000" w:themeColor="text1"/>
        </w:rPr>
        <w:t>las</w:t>
      </w:r>
      <w:r w:rsidRPr="005C13DA">
        <w:rPr>
          <w:rFonts w:eastAsia="Times New Roman" w:cs="Times New Roman"/>
          <w:color w:val="000000" w:themeColor="text1"/>
          <w:spacing w:val="1"/>
        </w:rPr>
        <w:t xml:space="preserve"> </w:t>
      </w:r>
      <w:r w:rsidRPr="005C13DA">
        <w:rPr>
          <w:rFonts w:eastAsia="Times New Roman" w:cs="Times New Roman"/>
          <w:color w:val="000000" w:themeColor="text1"/>
        </w:rPr>
        <w:t>di</w:t>
      </w:r>
      <w:r w:rsidRPr="005C13DA">
        <w:rPr>
          <w:rFonts w:eastAsia="Times New Roman" w:cs="Times New Roman"/>
          <w:color w:val="000000" w:themeColor="text1"/>
          <w:spacing w:val="1"/>
        </w:rPr>
        <w:t>t</w:t>
      </w:r>
      <w:r w:rsidRPr="005C13DA">
        <w:rPr>
          <w:rFonts w:eastAsia="Times New Roman" w:cs="Times New Roman"/>
          <w:color w:val="000000" w:themeColor="text1"/>
          <w:spacing w:val="-1"/>
        </w:rPr>
        <w:t>a</w:t>
      </w:r>
      <w:r w:rsidRPr="005C13DA">
        <w:rPr>
          <w:rFonts w:eastAsia="Times New Roman" w:cs="Times New Roman"/>
          <w:color w:val="000000" w:themeColor="text1"/>
          <w:spacing w:val="2"/>
        </w:rPr>
        <w:t>d</w:t>
      </w:r>
      <w:r w:rsidRPr="005C13DA">
        <w:rPr>
          <w:rFonts w:eastAsia="Times New Roman" w:cs="Times New Roman"/>
          <w:color w:val="000000" w:themeColor="text1"/>
          <w:spacing w:val="-1"/>
        </w:rPr>
        <w:t>a</w:t>
      </w:r>
      <w:r w:rsidRPr="005C13DA">
        <w:rPr>
          <w:rFonts w:eastAsia="Times New Roman" w:cs="Times New Roman"/>
          <w:color w:val="000000" w:themeColor="text1"/>
        </w:rPr>
        <w:t>s</w:t>
      </w:r>
      <w:r w:rsidRPr="005C13DA">
        <w:rPr>
          <w:rFonts w:eastAsia="Times New Roman" w:cs="Times New Roman"/>
          <w:color w:val="000000" w:themeColor="text1"/>
          <w:spacing w:val="4"/>
        </w:rPr>
        <w:t xml:space="preserve"> diretamente </w:t>
      </w:r>
      <w:r w:rsidRPr="005C13DA">
        <w:rPr>
          <w:rFonts w:eastAsia="Times New Roman" w:cs="Times New Roman"/>
          <w:color w:val="000000" w:themeColor="text1"/>
        </w:rPr>
        <w:t>p</w:t>
      </w:r>
      <w:r w:rsidRPr="005C13DA">
        <w:rPr>
          <w:rFonts w:eastAsia="Times New Roman" w:cs="Times New Roman"/>
          <w:color w:val="000000" w:themeColor="text1"/>
          <w:spacing w:val="-1"/>
        </w:rPr>
        <w:t>e</w:t>
      </w:r>
      <w:r w:rsidRPr="005C13DA">
        <w:rPr>
          <w:rFonts w:eastAsia="Times New Roman" w:cs="Times New Roman"/>
          <w:color w:val="000000" w:themeColor="text1"/>
        </w:rPr>
        <w:t>la</w:t>
      </w:r>
      <w:r w:rsidRPr="005C13DA">
        <w:rPr>
          <w:rFonts w:eastAsia="Times New Roman" w:cs="Times New Roman"/>
          <w:color w:val="000000" w:themeColor="text1"/>
          <w:spacing w:val="1"/>
        </w:rPr>
        <w:t xml:space="preserve"> </w:t>
      </w:r>
      <w:r w:rsidRPr="005C13DA">
        <w:rPr>
          <w:rFonts w:eastAsia="Times New Roman" w:cs="Times New Roman"/>
          <w:color w:val="000000" w:themeColor="text1"/>
          <w:spacing w:val="2"/>
        </w:rPr>
        <w:t>p</w:t>
      </w:r>
      <w:r w:rsidRPr="005C13DA">
        <w:rPr>
          <w:rFonts w:eastAsia="Times New Roman" w:cs="Times New Roman"/>
          <w:color w:val="000000" w:themeColor="text1"/>
        </w:rPr>
        <w:t>rodu</w:t>
      </w:r>
      <w:r w:rsidRPr="005C13DA">
        <w:rPr>
          <w:rFonts w:eastAsia="Times New Roman" w:cs="Times New Roman"/>
          <w:color w:val="000000" w:themeColor="text1"/>
          <w:spacing w:val="-2"/>
        </w:rPr>
        <w:t>ç</w:t>
      </w:r>
      <w:r w:rsidRPr="005C13DA">
        <w:rPr>
          <w:rFonts w:eastAsia="Times New Roman" w:cs="Times New Roman"/>
          <w:color w:val="000000" w:themeColor="text1"/>
          <w:spacing w:val="-1"/>
        </w:rPr>
        <w:t>ã</w:t>
      </w:r>
      <w:r w:rsidRPr="005C13DA">
        <w:rPr>
          <w:rFonts w:eastAsia="Times New Roman" w:cs="Times New Roman"/>
          <w:color w:val="000000" w:themeColor="text1"/>
        </w:rPr>
        <w:t>o. O</w:t>
      </w:r>
      <w:r w:rsidRPr="005C13DA">
        <w:rPr>
          <w:rFonts w:eastAsia="Times New Roman" w:cs="Times New Roman"/>
          <w:color w:val="000000" w:themeColor="text1"/>
          <w:spacing w:val="9"/>
        </w:rPr>
        <w:t xml:space="preserve"> </w:t>
      </w:r>
      <w:r w:rsidRPr="005C13DA">
        <w:rPr>
          <w:rFonts w:eastAsia="Times New Roman" w:cs="Times New Roman"/>
          <w:color w:val="000000" w:themeColor="text1"/>
        </w:rPr>
        <w:t>tr</w:t>
      </w:r>
      <w:r w:rsidRPr="005C13DA">
        <w:rPr>
          <w:rFonts w:eastAsia="Times New Roman" w:cs="Times New Roman"/>
          <w:color w:val="000000" w:themeColor="text1"/>
          <w:spacing w:val="-1"/>
        </w:rPr>
        <w:t>a</w:t>
      </w:r>
      <w:r w:rsidRPr="005C13DA">
        <w:rPr>
          <w:rFonts w:eastAsia="Times New Roman" w:cs="Times New Roman"/>
          <w:color w:val="000000" w:themeColor="text1"/>
        </w:rPr>
        <w:t>b</w:t>
      </w:r>
      <w:r w:rsidRPr="005C13DA">
        <w:rPr>
          <w:rFonts w:eastAsia="Times New Roman" w:cs="Times New Roman"/>
          <w:color w:val="000000" w:themeColor="text1"/>
          <w:spacing w:val="-1"/>
        </w:rPr>
        <w:t>a</w:t>
      </w:r>
      <w:r w:rsidRPr="005C13DA">
        <w:rPr>
          <w:rFonts w:eastAsia="Times New Roman" w:cs="Times New Roman"/>
          <w:color w:val="000000" w:themeColor="text1"/>
        </w:rPr>
        <w:t>lho</w:t>
      </w:r>
      <w:r w:rsidRPr="005C13DA">
        <w:rPr>
          <w:rFonts w:eastAsia="Times New Roman" w:cs="Times New Roman"/>
          <w:color w:val="000000" w:themeColor="text1"/>
          <w:spacing w:val="4"/>
        </w:rPr>
        <w:t xml:space="preserve"> </w:t>
      </w:r>
      <w:r w:rsidRPr="005C13DA">
        <w:rPr>
          <w:rFonts w:eastAsia="Times New Roman" w:cs="Times New Roman"/>
          <w:color w:val="000000" w:themeColor="text1"/>
          <w:spacing w:val="-1"/>
        </w:rPr>
        <w:t>e</w:t>
      </w:r>
      <w:r w:rsidRPr="005C13DA">
        <w:rPr>
          <w:rFonts w:eastAsia="Times New Roman" w:cs="Times New Roman"/>
          <w:color w:val="000000" w:themeColor="text1"/>
          <w:spacing w:val="2"/>
        </w:rPr>
        <w:t>s</w:t>
      </w:r>
      <w:r w:rsidRPr="005C13DA">
        <w:rPr>
          <w:rFonts w:eastAsia="Times New Roman" w:cs="Times New Roman"/>
          <w:color w:val="000000" w:themeColor="text1"/>
          <w:spacing w:val="-1"/>
        </w:rPr>
        <w:t>c</w:t>
      </w:r>
      <w:r w:rsidRPr="005C13DA">
        <w:rPr>
          <w:rFonts w:eastAsia="Times New Roman" w:cs="Times New Roman"/>
          <w:color w:val="000000" w:themeColor="text1"/>
        </w:rPr>
        <w:t>r</w:t>
      </w:r>
      <w:r w:rsidRPr="005C13DA">
        <w:rPr>
          <w:rFonts w:eastAsia="Times New Roman" w:cs="Times New Roman"/>
          <w:color w:val="000000" w:themeColor="text1"/>
          <w:spacing w:val="-2"/>
        </w:rPr>
        <w:t>a</w:t>
      </w:r>
      <w:r w:rsidRPr="005C13DA">
        <w:rPr>
          <w:rFonts w:eastAsia="Times New Roman" w:cs="Times New Roman"/>
          <w:color w:val="000000" w:themeColor="text1"/>
        </w:rPr>
        <w:t>vo</w:t>
      </w:r>
      <w:r w:rsidRPr="005C13DA">
        <w:rPr>
          <w:rFonts w:eastAsia="Times New Roman" w:cs="Times New Roman"/>
          <w:color w:val="000000" w:themeColor="text1"/>
          <w:spacing w:val="1"/>
        </w:rPr>
        <w:t xml:space="preserve"> </w:t>
      </w:r>
      <w:r w:rsidRPr="005C13DA">
        <w:rPr>
          <w:rFonts w:eastAsia="Times New Roman" w:cs="Times New Roman"/>
          <w:color w:val="000000" w:themeColor="text1"/>
          <w:spacing w:val="2"/>
        </w:rPr>
        <w:t>p</w:t>
      </w:r>
      <w:r w:rsidRPr="005C13DA">
        <w:rPr>
          <w:rFonts w:eastAsia="Times New Roman" w:cs="Times New Roman"/>
          <w:color w:val="000000" w:themeColor="text1"/>
          <w:spacing w:val="-1"/>
        </w:rPr>
        <w:t>a</w:t>
      </w:r>
      <w:r w:rsidRPr="005C13DA">
        <w:rPr>
          <w:rFonts w:eastAsia="Times New Roman" w:cs="Times New Roman"/>
          <w:color w:val="000000" w:themeColor="text1"/>
        </w:rPr>
        <w:t>ra</w:t>
      </w:r>
      <w:r w:rsidRPr="005C13DA">
        <w:rPr>
          <w:rFonts w:eastAsia="Times New Roman" w:cs="Times New Roman"/>
          <w:color w:val="000000" w:themeColor="text1"/>
          <w:spacing w:val="2"/>
        </w:rPr>
        <w:t xml:space="preserve"> </w:t>
      </w:r>
      <w:r w:rsidRPr="005C13DA">
        <w:rPr>
          <w:rFonts w:eastAsia="Times New Roman" w:cs="Times New Roman"/>
          <w:color w:val="000000" w:themeColor="text1"/>
          <w:spacing w:val="-1"/>
        </w:rPr>
        <w:t>e</w:t>
      </w:r>
      <w:r w:rsidRPr="005C13DA">
        <w:rPr>
          <w:rFonts w:eastAsia="Times New Roman" w:cs="Times New Roman"/>
          <w:color w:val="000000" w:themeColor="text1"/>
          <w:spacing w:val="2"/>
        </w:rPr>
        <w:t>x</w:t>
      </w:r>
      <w:r w:rsidRPr="005C13DA">
        <w:rPr>
          <w:rFonts w:eastAsia="Times New Roman" w:cs="Times New Roman"/>
          <w:color w:val="000000" w:themeColor="text1"/>
        </w:rPr>
        <w:t>is</w:t>
      </w:r>
      <w:r w:rsidRPr="005C13DA">
        <w:rPr>
          <w:rFonts w:eastAsia="Times New Roman" w:cs="Times New Roman"/>
          <w:color w:val="000000" w:themeColor="text1"/>
          <w:spacing w:val="1"/>
        </w:rPr>
        <w:t>t</w:t>
      </w:r>
      <w:r w:rsidRPr="005C13DA">
        <w:rPr>
          <w:rFonts w:eastAsia="Times New Roman" w:cs="Times New Roman"/>
          <w:color w:val="000000" w:themeColor="text1"/>
        </w:rPr>
        <w:t>ir</w:t>
      </w:r>
      <w:r w:rsidRPr="005C13DA">
        <w:rPr>
          <w:rFonts w:eastAsia="Times New Roman" w:cs="Times New Roman"/>
          <w:color w:val="000000" w:themeColor="text1"/>
          <w:spacing w:val="1"/>
        </w:rPr>
        <w:t xml:space="preserve"> </w:t>
      </w:r>
      <w:r w:rsidRPr="005C13DA">
        <w:rPr>
          <w:rFonts w:eastAsia="Times New Roman" w:cs="Times New Roman"/>
          <w:color w:val="000000" w:themeColor="text1"/>
        </w:rPr>
        <w:t>e prod</w:t>
      </w:r>
      <w:r w:rsidRPr="005C13DA">
        <w:rPr>
          <w:rFonts w:eastAsia="Times New Roman" w:cs="Times New Roman"/>
          <w:color w:val="000000" w:themeColor="text1"/>
          <w:spacing w:val="-1"/>
        </w:rPr>
        <w:t>u</w:t>
      </w:r>
      <w:r w:rsidRPr="005C13DA">
        <w:rPr>
          <w:rFonts w:eastAsia="Times New Roman" w:cs="Times New Roman"/>
          <w:color w:val="000000" w:themeColor="text1"/>
          <w:spacing w:val="1"/>
        </w:rPr>
        <w:t>z</w:t>
      </w:r>
      <w:r w:rsidRPr="005C13DA">
        <w:rPr>
          <w:rFonts w:eastAsia="Times New Roman" w:cs="Times New Roman"/>
          <w:color w:val="000000" w:themeColor="text1"/>
        </w:rPr>
        <w:t>ir</w:t>
      </w:r>
      <w:r w:rsidRPr="005C13DA">
        <w:rPr>
          <w:rFonts w:eastAsia="Times New Roman" w:cs="Times New Roman"/>
          <w:color w:val="000000" w:themeColor="text1"/>
          <w:spacing w:val="1"/>
        </w:rPr>
        <w:t xml:space="preserve"> </w:t>
      </w:r>
      <w:r w:rsidRPr="005C13DA">
        <w:rPr>
          <w:rFonts w:eastAsia="Times New Roman" w:cs="Times New Roman"/>
          <w:color w:val="000000" w:themeColor="text1"/>
        </w:rPr>
        <w:t>r</w:t>
      </w:r>
      <w:r w:rsidRPr="005C13DA">
        <w:rPr>
          <w:rFonts w:eastAsia="Times New Roman" w:cs="Times New Roman"/>
          <w:color w:val="000000" w:themeColor="text1"/>
          <w:spacing w:val="-2"/>
        </w:rPr>
        <w:t>e</w:t>
      </w:r>
      <w:r w:rsidRPr="005C13DA">
        <w:rPr>
          <w:rFonts w:eastAsia="Times New Roman" w:cs="Times New Roman"/>
          <w:color w:val="000000" w:themeColor="text1"/>
        </w:rPr>
        <w:t>qu</w:t>
      </w:r>
      <w:r w:rsidRPr="005C13DA">
        <w:rPr>
          <w:rFonts w:eastAsia="Times New Roman" w:cs="Times New Roman"/>
          <w:color w:val="000000" w:themeColor="text1"/>
          <w:spacing w:val="-1"/>
        </w:rPr>
        <w:t>e</w:t>
      </w:r>
      <w:r w:rsidRPr="005C13DA">
        <w:rPr>
          <w:rFonts w:eastAsia="Times New Roman" w:cs="Times New Roman"/>
          <w:color w:val="000000" w:themeColor="text1"/>
        </w:rPr>
        <w:t>r</w:t>
      </w:r>
      <w:r w:rsidRPr="005C13DA">
        <w:rPr>
          <w:rFonts w:eastAsia="Times New Roman" w:cs="Times New Roman"/>
          <w:color w:val="000000" w:themeColor="text1"/>
          <w:spacing w:val="2"/>
        </w:rPr>
        <w:t>i</w:t>
      </w:r>
      <w:r w:rsidRPr="005C13DA">
        <w:rPr>
          <w:rFonts w:eastAsia="Times New Roman" w:cs="Times New Roman"/>
          <w:color w:val="000000" w:themeColor="text1"/>
        </w:rPr>
        <w:t>a e i</w:t>
      </w:r>
      <w:r w:rsidRPr="005C13DA">
        <w:rPr>
          <w:rFonts w:eastAsia="Times New Roman" w:cs="Times New Roman"/>
          <w:color w:val="000000" w:themeColor="text1"/>
          <w:spacing w:val="1"/>
        </w:rPr>
        <w:t>m</w:t>
      </w:r>
      <w:r w:rsidRPr="005C13DA">
        <w:rPr>
          <w:rFonts w:eastAsia="Times New Roman" w:cs="Times New Roman"/>
          <w:color w:val="000000" w:themeColor="text1"/>
        </w:rPr>
        <w:t>pl</w:t>
      </w:r>
      <w:r w:rsidRPr="005C13DA">
        <w:rPr>
          <w:rFonts w:eastAsia="Times New Roman" w:cs="Times New Roman"/>
          <w:color w:val="000000" w:themeColor="text1"/>
          <w:spacing w:val="1"/>
        </w:rPr>
        <w:t>i</w:t>
      </w:r>
      <w:r w:rsidRPr="005C13DA">
        <w:rPr>
          <w:rFonts w:eastAsia="Times New Roman" w:cs="Times New Roman"/>
          <w:color w:val="000000" w:themeColor="text1"/>
          <w:spacing w:val="-1"/>
        </w:rPr>
        <w:t>ca</w:t>
      </w:r>
      <w:r w:rsidRPr="005C13DA">
        <w:rPr>
          <w:rFonts w:eastAsia="Times New Roman" w:cs="Times New Roman"/>
          <w:color w:val="000000" w:themeColor="text1"/>
        </w:rPr>
        <w:t xml:space="preserve">va </w:t>
      </w:r>
      <w:r w:rsidRPr="005C13DA">
        <w:rPr>
          <w:rFonts w:eastAsia="Times New Roman" w:cs="Times New Roman"/>
          <w:color w:val="000000" w:themeColor="text1"/>
          <w:spacing w:val="2"/>
        </w:rPr>
        <w:t>n</w:t>
      </w:r>
      <w:r w:rsidRPr="005C13DA">
        <w:rPr>
          <w:rFonts w:eastAsia="Times New Roman" w:cs="Times New Roman"/>
          <w:color w:val="000000" w:themeColor="text1"/>
        </w:rPr>
        <w:t xml:space="preserve">a </w:t>
      </w:r>
      <w:r w:rsidRPr="005C13DA">
        <w:rPr>
          <w:rFonts w:eastAsia="Times New Roman" w:cs="Times New Roman"/>
          <w:color w:val="000000" w:themeColor="text1"/>
          <w:spacing w:val="-1"/>
        </w:rPr>
        <w:t>c</w:t>
      </w:r>
      <w:r w:rsidRPr="005C13DA">
        <w:rPr>
          <w:rFonts w:eastAsia="Times New Roman" w:cs="Times New Roman"/>
          <w:color w:val="000000" w:themeColor="text1"/>
        </w:rPr>
        <w:t>omun</w:t>
      </w:r>
      <w:r w:rsidRPr="005C13DA">
        <w:rPr>
          <w:rFonts w:eastAsia="Times New Roman" w:cs="Times New Roman"/>
          <w:color w:val="000000" w:themeColor="text1"/>
          <w:spacing w:val="1"/>
        </w:rPr>
        <w:t>i</w:t>
      </w:r>
      <w:r w:rsidRPr="005C13DA">
        <w:rPr>
          <w:rFonts w:eastAsia="Times New Roman" w:cs="Times New Roman"/>
          <w:color w:val="000000" w:themeColor="text1"/>
        </w:rPr>
        <w:t>d</w:t>
      </w:r>
      <w:r w:rsidRPr="005C13DA">
        <w:rPr>
          <w:rFonts w:eastAsia="Times New Roman" w:cs="Times New Roman"/>
          <w:color w:val="000000" w:themeColor="text1"/>
          <w:spacing w:val="-1"/>
        </w:rPr>
        <w:t>a</w:t>
      </w:r>
      <w:r w:rsidRPr="005C13DA">
        <w:rPr>
          <w:rFonts w:eastAsia="Times New Roman" w:cs="Times New Roman"/>
          <w:color w:val="000000" w:themeColor="text1"/>
          <w:spacing w:val="2"/>
        </w:rPr>
        <w:t>d</w:t>
      </w:r>
      <w:r w:rsidRPr="005C13DA">
        <w:rPr>
          <w:rFonts w:eastAsia="Times New Roman" w:cs="Times New Roman"/>
          <w:color w:val="000000" w:themeColor="text1"/>
        </w:rPr>
        <w:t>e de</w:t>
      </w:r>
      <w:r w:rsidRPr="005C13DA">
        <w:rPr>
          <w:rFonts w:eastAsia="Times New Roman" w:cs="Times New Roman"/>
          <w:color w:val="000000" w:themeColor="text1"/>
          <w:spacing w:val="3"/>
        </w:rPr>
        <w:t xml:space="preserve"> </w:t>
      </w:r>
      <w:r w:rsidRPr="005C13DA">
        <w:rPr>
          <w:rFonts w:eastAsia="Times New Roman" w:cs="Times New Roman"/>
          <w:color w:val="000000" w:themeColor="text1"/>
        </w:rPr>
        <w:t>plant</w:t>
      </w:r>
      <w:r w:rsidRPr="005C13DA">
        <w:rPr>
          <w:rFonts w:eastAsia="Times New Roman" w:cs="Times New Roman"/>
          <w:color w:val="000000" w:themeColor="text1"/>
          <w:spacing w:val="-1"/>
        </w:rPr>
        <w:t>a</w:t>
      </w:r>
      <w:r w:rsidRPr="005C13DA">
        <w:rPr>
          <w:rFonts w:eastAsia="Times New Roman" w:cs="Times New Roman"/>
          <w:color w:val="000000" w:themeColor="text1"/>
        </w:rPr>
        <w:t>t</w:t>
      </w:r>
      <w:r w:rsidRPr="005C13DA">
        <w:rPr>
          <w:rFonts w:eastAsia="Times New Roman" w:cs="Times New Roman"/>
          <w:color w:val="000000" w:themeColor="text1"/>
          <w:spacing w:val="1"/>
        </w:rPr>
        <w:t>i</w:t>
      </w:r>
      <w:r w:rsidRPr="005C13DA">
        <w:rPr>
          <w:rFonts w:eastAsia="Times New Roman" w:cs="Times New Roman"/>
          <w:color w:val="000000" w:themeColor="text1"/>
        </w:rPr>
        <w:t>on. Esta, por sua vez, tinha por base a família escrava</w:t>
      </w:r>
      <w:r w:rsidRPr="005C13DA">
        <w:rPr>
          <w:rFonts w:eastAsia="Times New Roman" w:cs="Times New Roman"/>
          <w:color w:val="000000" w:themeColor="text1"/>
          <w:spacing w:val="1"/>
        </w:rPr>
        <w:t xml:space="preserve"> durante a</w:t>
      </w:r>
      <w:r w:rsidRPr="005C13DA">
        <w:rPr>
          <w:rFonts w:eastAsia="Times New Roman" w:cs="Times New Roman"/>
          <w:color w:val="000000" w:themeColor="text1"/>
          <w:spacing w:val="2"/>
        </w:rPr>
        <w:t xml:space="preserve"> </w:t>
      </w:r>
      <w:r w:rsidRPr="005C13DA">
        <w:rPr>
          <w:rFonts w:eastAsia="Times New Roman" w:cs="Times New Roman"/>
          <w:color w:val="000000" w:themeColor="text1"/>
        </w:rPr>
        <w:t>vigên</w:t>
      </w:r>
      <w:r w:rsidRPr="005C13DA">
        <w:rPr>
          <w:rFonts w:eastAsia="Times New Roman" w:cs="Times New Roman"/>
          <w:color w:val="000000" w:themeColor="text1"/>
          <w:spacing w:val="-1"/>
        </w:rPr>
        <w:t>c</w:t>
      </w:r>
      <w:r w:rsidRPr="005C13DA">
        <w:rPr>
          <w:rFonts w:eastAsia="Times New Roman" w:cs="Times New Roman"/>
          <w:color w:val="000000" w:themeColor="text1"/>
        </w:rPr>
        <w:t>ia do</w:t>
      </w:r>
      <w:r w:rsidRPr="005C13DA">
        <w:rPr>
          <w:rFonts w:eastAsia="Times New Roman" w:cs="Times New Roman"/>
          <w:color w:val="000000" w:themeColor="text1"/>
          <w:spacing w:val="1"/>
        </w:rPr>
        <w:t xml:space="preserve"> </w:t>
      </w:r>
      <w:r w:rsidRPr="005C13DA">
        <w:rPr>
          <w:rFonts w:eastAsia="Times New Roman" w:cs="Times New Roman"/>
          <w:color w:val="000000" w:themeColor="text1"/>
        </w:rPr>
        <w:t>tr</w:t>
      </w:r>
      <w:r w:rsidRPr="005C13DA">
        <w:rPr>
          <w:rFonts w:eastAsia="Times New Roman" w:cs="Times New Roman"/>
          <w:color w:val="000000" w:themeColor="text1"/>
          <w:spacing w:val="-1"/>
        </w:rPr>
        <w:t>á</w:t>
      </w:r>
      <w:r w:rsidRPr="005C13DA">
        <w:rPr>
          <w:rFonts w:eastAsia="Times New Roman" w:cs="Times New Roman"/>
          <w:color w:val="000000" w:themeColor="text1"/>
        </w:rPr>
        <w:t>fi</w:t>
      </w:r>
      <w:r w:rsidRPr="005C13DA">
        <w:rPr>
          <w:rFonts w:eastAsia="Times New Roman" w:cs="Times New Roman"/>
          <w:color w:val="000000" w:themeColor="text1"/>
          <w:spacing w:val="-1"/>
        </w:rPr>
        <w:t>c</w:t>
      </w:r>
      <w:r w:rsidRPr="005C13DA">
        <w:rPr>
          <w:rFonts w:eastAsia="Times New Roman" w:cs="Times New Roman"/>
          <w:color w:val="000000" w:themeColor="text1"/>
        </w:rPr>
        <w:t>o</w:t>
      </w:r>
      <w:r w:rsidRPr="005C13DA">
        <w:rPr>
          <w:rFonts w:eastAsia="Times New Roman" w:cs="Times New Roman"/>
          <w:color w:val="000000" w:themeColor="text1"/>
          <w:spacing w:val="1"/>
        </w:rPr>
        <w:t xml:space="preserve"> </w:t>
      </w:r>
      <w:r w:rsidRPr="005C13DA">
        <w:rPr>
          <w:rFonts w:eastAsia="Times New Roman" w:cs="Times New Roman"/>
          <w:color w:val="000000" w:themeColor="text1"/>
        </w:rPr>
        <w:t>in</w:t>
      </w:r>
      <w:r w:rsidRPr="005C13DA">
        <w:rPr>
          <w:rFonts w:eastAsia="Times New Roman" w:cs="Times New Roman"/>
          <w:color w:val="000000" w:themeColor="text1"/>
          <w:spacing w:val="1"/>
        </w:rPr>
        <w:t>t</w:t>
      </w:r>
      <w:r w:rsidRPr="005C13DA">
        <w:rPr>
          <w:rFonts w:eastAsia="Times New Roman" w:cs="Times New Roman"/>
          <w:color w:val="000000" w:themeColor="text1"/>
          <w:spacing w:val="-1"/>
        </w:rPr>
        <w:t>e</w:t>
      </w:r>
      <w:r w:rsidRPr="005C13DA">
        <w:rPr>
          <w:rFonts w:eastAsia="Times New Roman" w:cs="Times New Roman"/>
          <w:color w:val="000000" w:themeColor="text1"/>
        </w:rPr>
        <w:t>rna</w:t>
      </w:r>
      <w:r w:rsidRPr="005C13DA">
        <w:rPr>
          <w:rFonts w:eastAsia="Times New Roman" w:cs="Times New Roman"/>
          <w:color w:val="000000" w:themeColor="text1"/>
          <w:spacing w:val="-1"/>
        </w:rPr>
        <w:t>c</w:t>
      </w:r>
      <w:r w:rsidRPr="005C13DA">
        <w:rPr>
          <w:rFonts w:eastAsia="Times New Roman" w:cs="Times New Roman"/>
          <w:color w:val="000000" w:themeColor="text1"/>
        </w:rPr>
        <w:t>ional, e, mais ainda, a partir do momento em que este último foi extinto em 1850</w:t>
      </w:r>
      <w:r w:rsidRPr="005C13DA">
        <w:rPr>
          <w:rStyle w:val="Refdenotaderodap"/>
          <w:rFonts w:eastAsia="Times New Roman" w:cs="Times New Roman"/>
          <w:color w:val="000000" w:themeColor="text1"/>
        </w:rPr>
        <w:footnoteReference w:id="21"/>
      </w:r>
      <w:r w:rsidRPr="005C13DA">
        <w:rPr>
          <w:rFonts w:eastAsia="Times New Roman" w:cs="Times New Roman"/>
          <w:color w:val="000000" w:themeColor="text1"/>
        </w:rPr>
        <w:t xml:space="preserve">. </w:t>
      </w:r>
    </w:p>
    <w:p w14:paraId="44421C8D" w14:textId="4286974C" w:rsidR="000E3504" w:rsidRPr="005C13DA" w:rsidRDefault="000E3504" w:rsidP="000E3504">
      <w:pPr>
        <w:rPr>
          <w:rFonts w:eastAsia="Times New Roman" w:cs="Times New Roman"/>
          <w:color w:val="000000" w:themeColor="text1"/>
        </w:rPr>
      </w:pPr>
      <w:r w:rsidRPr="005C13DA">
        <w:rPr>
          <w:rFonts w:eastAsia="Times New Roman" w:cs="Times New Roman"/>
          <w:color w:val="000000" w:themeColor="text1"/>
        </w:rPr>
        <w:t>Com a ideia de comunidade plantation, visamos romper com a falsa dicotomia entre família escrava, como um ato de vontade e resistência cativa, por um lado, e opressão senhorial, por outro. Nada disso significa, nem por um momento, ignorar as profundas contradições que opunham senhores e escravos, dadas pelos atos de resistência desses últimos ao cativeiro. Não existisse a revolta escrava como endêmica do mundo escravista, esse não seria o que foi. Ao contrário, ao situarmos a família escrava como um componente da comunidade de plantation, acentuamos seu</w:t>
      </w:r>
      <w:r w:rsidR="00E85EC3">
        <w:rPr>
          <w:rFonts w:eastAsia="Times New Roman" w:cs="Times New Roman"/>
          <w:color w:val="000000" w:themeColor="text1"/>
        </w:rPr>
        <w:t xml:space="preserve"> caráter contraditório e, </w:t>
      </w:r>
      <w:r w:rsidRPr="005C13DA">
        <w:rPr>
          <w:rFonts w:eastAsia="Times New Roman" w:cs="Times New Roman"/>
          <w:color w:val="000000" w:themeColor="text1"/>
        </w:rPr>
        <w:t xml:space="preserve">como </w:t>
      </w:r>
      <w:r w:rsidR="00E85EC3">
        <w:rPr>
          <w:rFonts w:eastAsia="Times New Roman" w:cs="Times New Roman"/>
          <w:color w:val="000000" w:themeColor="text1"/>
        </w:rPr>
        <w:t xml:space="preserve">em relação a </w:t>
      </w:r>
      <w:r w:rsidRPr="005C13DA">
        <w:rPr>
          <w:rFonts w:eastAsia="Times New Roman" w:cs="Times New Roman"/>
          <w:color w:val="000000" w:themeColor="text1"/>
        </w:rPr>
        <w:t>outros aspectos da vida nas fazendas e guardadas suas especificidades, sujeita à correlação de forças entre senhores e escravos, tanto no plano local quanto geral.</w:t>
      </w:r>
    </w:p>
    <w:p w14:paraId="374E2F4E" w14:textId="4DF3C785" w:rsidR="000E3504" w:rsidRPr="005C13DA" w:rsidRDefault="000E3504" w:rsidP="000E3504">
      <w:pPr>
        <w:rPr>
          <w:rFonts w:cs="Times New Roman"/>
          <w:i/>
          <w:color w:val="000000" w:themeColor="text1"/>
          <w:sz w:val="22"/>
        </w:rPr>
      </w:pPr>
      <w:r w:rsidRPr="005C13DA">
        <w:rPr>
          <w:rFonts w:eastAsia="Times New Roman" w:cs="Times New Roman"/>
          <w:color w:val="000000" w:themeColor="text1"/>
        </w:rPr>
        <w:t>Nada demonstra melhor essa correlação de forças assimétrica que um inventário senhorial. Ele expressa suas diferentes temporalidades e dimensões: a jurídico-política, que consagra e legitima a propriedade escravista; a da vida do senhor e de seus familiares; do mundo espiritual com as recomendações de missas pelas almas de familiares, afilhados e cativos; e a de seu mundo material com as coisas, bens, terras, animais e ...escravos. Esses aparecem com seus nomes, idades, origens, aptidões, procedência, laços familiares e valores. Aqui, um velho quebrado e sem valor, ali uma mulher avaliada com sua cria ou filha. Mais adiante, fulano, filho de beltrano, já com seu valor individualizado, mas ainda listado em seguida a se</w:t>
      </w:r>
      <w:r w:rsidR="00E85EC3">
        <w:rPr>
          <w:rFonts w:eastAsia="Times New Roman" w:cs="Times New Roman"/>
          <w:color w:val="000000" w:themeColor="text1"/>
        </w:rPr>
        <w:t>us pais, sendo reconhecida</w:t>
      </w:r>
      <w:r w:rsidRPr="005C13DA">
        <w:rPr>
          <w:rFonts w:eastAsia="Times New Roman" w:cs="Times New Roman"/>
          <w:color w:val="000000" w:themeColor="text1"/>
        </w:rPr>
        <w:t xml:space="preserve">, na sua existência própria e em seus valores monetários personalizados, a unidade familiar escrava. </w:t>
      </w:r>
      <w:r w:rsidRPr="005C13DA">
        <w:rPr>
          <w:rFonts w:eastAsia="Times New Roman" w:cs="Times New Roman"/>
          <w:color w:val="000000" w:themeColor="text1"/>
        </w:rPr>
        <w:lastRenderedPageBreak/>
        <w:t xml:space="preserve">Essa ordem de listagem, comum à maioria dos grandes inventários, expressa a contradição inerente à família escrava: gente junta, com laços reconhecidos, mas cada um com seu valor de mercado. </w:t>
      </w:r>
    </w:p>
    <w:p w14:paraId="4D799442" w14:textId="69DB345B" w:rsidR="000E3504" w:rsidRPr="005C13DA" w:rsidRDefault="000E3504" w:rsidP="000E3504">
      <w:pPr>
        <w:rPr>
          <w:rFonts w:eastAsia="Times New Roman" w:cs="Times New Roman"/>
          <w:color w:val="000000" w:themeColor="text1"/>
        </w:rPr>
      </w:pPr>
      <w:r w:rsidRPr="005C13DA">
        <w:rPr>
          <w:rFonts w:eastAsia="Times New Roman" w:cs="Times New Roman"/>
          <w:color w:val="000000" w:themeColor="text1"/>
        </w:rPr>
        <w:t xml:space="preserve">Os inventários senhoriais, como instantâneos do tempo, permitem perceber as eventuais mutações pelas quais passaram as formas de família escrava, conforme as condições de cada período histórico. E, no “caso” da fazenda </w:t>
      </w:r>
      <w:r w:rsidR="004F220E">
        <w:rPr>
          <w:rFonts w:eastAsia="Times New Roman" w:cs="Times New Roman"/>
          <w:color w:val="000000" w:themeColor="text1"/>
        </w:rPr>
        <w:t>Guaribú</w:t>
      </w:r>
      <w:r w:rsidRPr="005C13DA">
        <w:rPr>
          <w:rFonts w:eastAsia="Times New Roman" w:cs="Times New Roman"/>
          <w:color w:val="000000" w:themeColor="text1"/>
        </w:rPr>
        <w:t>, pela existência de diferentes avaliações dos cativos de uma mesma comunidade de plantation. Comecemos, então, com a montagem da comunidade de plantation nos tempos de Luís Gomes Ribeiro.</w:t>
      </w:r>
    </w:p>
    <w:p w14:paraId="4C398869" w14:textId="77777777" w:rsidR="000E3504" w:rsidRPr="005C13DA" w:rsidRDefault="000E3504" w:rsidP="000E3504">
      <w:pPr>
        <w:rPr>
          <w:rFonts w:eastAsia="Times New Roman" w:cs="Times New Roman"/>
          <w:color w:val="000000" w:themeColor="text1"/>
        </w:rPr>
      </w:pPr>
    </w:p>
    <w:p w14:paraId="5632F537" w14:textId="77777777" w:rsidR="000E3504" w:rsidRPr="005C13DA" w:rsidRDefault="000E3504" w:rsidP="000E3504">
      <w:pPr>
        <w:jc w:val="center"/>
        <w:rPr>
          <w:rFonts w:eastAsia="Times New Roman" w:cs="Times New Roman"/>
          <w:b/>
          <w:color w:val="000000" w:themeColor="text1"/>
        </w:rPr>
      </w:pPr>
      <w:r w:rsidRPr="005C13DA">
        <w:rPr>
          <w:rFonts w:eastAsia="Times New Roman" w:cs="Times New Roman"/>
          <w:b/>
          <w:color w:val="000000" w:themeColor="text1"/>
        </w:rPr>
        <w:t>Formação do império agrário e a constituição do plantel</w:t>
      </w:r>
    </w:p>
    <w:p w14:paraId="7BF62D59" w14:textId="77777777" w:rsidR="000E3504" w:rsidRPr="005C13DA" w:rsidRDefault="000E3504" w:rsidP="000E3504">
      <w:pPr>
        <w:ind w:firstLine="567"/>
        <w:rPr>
          <w:rFonts w:cs="Times New Roman"/>
          <w:b/>
          <w:color w:val="000000" w:themeColor="text1"/>
        </w:rPr>
      </w:pPr>
    </w:p>
    <w:p w14:paraId="2E369E87" w14:textId="3840DF03" w:rsidR="000E3504" w:rsidRPr="005C13DA" w:rsidRDefault="000E3504" w:rsidP="000E3504">
      <w:pPr>
        <w:ind w:firstLine="567"/>
        <w:rPr>
          <w:rFonts w:cs="Times New Roman"/>
          <w:color w:val="000000" w:themeColor="text1"/>
        </w:rPr>
      </w:pPr>
      <w:r w:rsidRPr="005C13DA">
        <w:rPr>
          <w:rFonts w:cs="Times New Roman"/>
          <w:color w:val="000000" w:themeColor="text1"/>
        </w:rPr>
        <w:t xml:space="preserve">Em 1841, encerrava-se o inventário de </w:t>
      </w:r>
      <w:r w:rsidR="004F220E">
        <w:rPr>
          <w:rFonts w:cs="Times New Roman"/>
          <w:color w:val="000000" w:themeColor="text1"/>
        </w:rPr>
        <w:t>Luís</w:t>
      </w:r>
      <w:r w:rsidRPr="005C13DA">
        <w:rPr>
          <w:rFonts w:cs="Times New Roman"/>
          <w:color w:val="000000" w:themeColor="text1"/>
        </w:rPr>
        <w:t xml:space="preserve"> Gomes Ribeiro. Do total de 411 escravos, somente 10% eram crioulos e 30% mulheres, índices que corroboram as altas taxas de masculinidade e de africanidade e</w:t>
      </w:r>
      <w:r w:rsidR="00B444A4">
        <w:rPr>
          <w:rFonts w:cs="Times New Roman"/>
          <w:color w:val="000000" w:themeColor="text1"/>
        </w:rPr>
        <w:t>ncontradas nos estudos de Florentino</w:t>
      </w:r>
      <w:r w:rsidRPr="005C13DA">
        <w:rPr>
          <w:rFonts w:cs="Times New Roman"/>
          <w:color w:val="000000" w:themeColor="text1"/>
        </w:rPr>
        <w:t xml:space="preserve"> &amp; Góes e Salles para os anos em que o Tráfico Atlântico de escravos se apresentava em pleno vapor</w:t>
      </w:r>
      <w:r w:rsidRPr="005C13DA">
        <w:rPr>
          <w:rStyle w:val="Refdenotaderodap"/>
          <w:rFonts w:cs="Times New Roman"/>
          <w:color w:val="000000" w:themeColor="text1"/>
        </w:rPr>
        <w:footnoteReference w:id="22"/>
      </w:r>
      <w:r w:rsidRPr="005C13DA">
        <w:rPr>
          <w:rFonts w:cs="Times New Roman"/>
          <w:color w:val="000000" w:themeColor="text1"/>
        </w:rPr>
        <w:t xml:space="preserve">. Do total de escravos arrolados, 243 moravam e trabalhavam na propriedade do </w:t>
      </w:r>
      <w:r w:rsidR="004F220E">
        <w:rPr>
          <w:rFonts w:cs="Times New Roman"/>
          <w:color w:val="000000" w:themeColor="text1"/>
        </w:rPr>
        <w:t>Guaribú</w:t>
      </w:r>
      <w:r w:rsidRPr="005C13DA">
        <w:rPr>
          <w:rFonts w:cs="Times New Roman"/>
          <w:color w:val="000000" w:themeColor="text1"/>
        </w:rPr>
        <w:t xml:space="preserve"> e 168 n</w:t>
      </w:r>
      <w:r w:rsidR="00B444A4">
        <w:rPr>
          <w:rFonts w:cs="Times New Roman"/>
          <w:color w:val="000000" w:themeColor="text1"/>
        </w:rPr>
        <w:t>o sítio dos Encantos. N</w:t>
      </w:r>
      <w:r w:rsidRPr="005C13DA">
        <w:rPr>
          <w:rFonts w:cs="Times New Roman"/>
          <w:color w:val="000000" w:themeColor="text1"/>
        </w:rPr>
        <w:t>as décadas de 1820, 1830 e 1840, quando havia grande procura por mão de obra escrava para a estruturação da economia cafeeira no Vale do Paraíba, a preferência dos grandes senhores era por africanos, em idade entre 16 e 40 anos, por serem considerados com grande força física e aptidão para o trabalho. Porém, a taxa de escravos do sexo feminino encontrada revela uma tendência, já apontada pela historiografia, à valorização da capacidade reprodutiva da mulher cativa em idade fértil no mercado de escravos após 1826, quando foi assinado o primeiro tratado de restrição do tráfico Atlântico para o Brasil.</w:t>
      </w:r>
      <w:r>
        <w:rPr>
          <w:rFonts w:cs="Times New Roman"/>
          <w:color w:val="000000" w:themeColor="text1"/>
        </w:rPr>
        <w:t xml:space="preserve"> Essa tendência se manteve com os tratados de proibição do tráfico que se sucederam.</w:t>
      </w:r>
      <w:r w:rsidRPr="005C13DA">
        <w:rPr>
          <w:rFonts w:cs="Times New Roman"/>
          <w:color w:val="000000" w:themeColor="text1"/>
        </w:rPr>
        <w:t xml:space="preserve"> Ou seja, vislumbrando problemas futuros para a obtenção de mão de obra africana, muitos compradores investiram na aquisição de mulheres cativas, o que possibilitaria a reprodução e o crescimento vegetativo em terras brasileiras. </w:t>
      </w:r>
    </w:p>
    <w:p w14:paraId="006C69CD" w14:textId="2BB83DF3" w:rsidR="000E3504" w:rsidRPr="005C13DA" w:rsidRDefault="000E3504" w:rsidP="000E3504">
      <w:pPr>
        <w:ind w:firstLine="567"/>
        <w:rPr>
          <w:rFonts w:cs="Times New Roman"/>
          <w:color w:val="000000" w:themeColor="text1"/>
        </w:rPr>
      </w:pPr>
      <w:r w:rsidRPr="005C13DA">
        <w:rPr>
          <w:rFonts w:cs="Times New Roman"/>
          <w:color w:val="000000" w:themeColor="text1"/>
        </w:rPr>
        <w:t xml:space="preserve">Mesmo sendo uma fase de instabilidade da família escrava devido à grande desproporção entre o contingente de mulheres e homens, a análise das famílias escravas na fazenda </w:t>
      </w:r>
      <w:r w:rsidR="004F220E">
        <w:rPr>
          <w:rFonts w:cs="Times New Roman"/>
          <w:color w:val="000000" w:themeColor="text1"/>
        </w:rPr>
        <w:t>Guaribú</w:t>
      </w:r>
      <w:r w:rsidRPr="005C13DA">
        <w:rPr>
          <w:rFonts w:cs="Times New Roman"/>
          <w:color w:val="000000" w:themeColor="text1"/>
        </w:rPr>
        <w:t xml:space="preserve"> na administração Luís Gomes Ribeiro indica a existência de 35 casais, sendo 5 formados por cônjuges africanos e crioulos e 30 exclusivamente por africanos. Dentre as uniões reconhecidas no inventário, 13 delas já tinham gerado 21 filhos crioulos com idades que variavam entre 0 e 8 anos, demonstrando que a política de incentivo à formação de famílias existia há, pelo menos, uma década no </w:t>
      </w:r>
      <w:r w:rsidR="004F220E">
        <w:rPr>
          <w:rFonts w:cs="Times New Roman"/>
          <w:color w:val="000000" w:themeColor="text1"/>
        </w:rPr>
        <w:t>Guaribú</w:t>
      </w:r>
      <w:r w:rsidRPr="005C13DA">
        <w:rPr>
          <w:rFonts w:cs="Times New Roman"/>
          <w:color w:val="000000" w:themeColor="text1"/>
        </w:rPr>
        <w:t xml:space="preserve">. Como exemplo de casamento </w:t>
      </w:r>
      <w:r>
        <w:rPr>
          <w:rFonts w:cs="Times New Roman"/>
          <w:color w:val="000000" w:themeColor="text1"/>
        </w:rPr>
        <w:t>entre africanos e crioulos</w:t>
      </w:r>
      <w:r w:rsidRPr="005C13DA">
        <w:rPr>
          <w:rFonts w:cs="Times New Roman"/>
          <w:color w:val="000000" w:themeColor="text1"/>
        </w:rPr>
        <w:t xml:space="preserve"> temos o enlace de Francisca crioula de 18 anos e Custódio rebolo de 24 anos, pais de Brás de 3 anos e Cândida de 3 meses de vida. Para os </w:t>
      </w:r>
      <w:r>
        <w:rPr>
          <w:rFonts w:cs="Times New Roman"/>
          <w:color w:val="000000" w:themeColor="text1"/>
        </w:rPr>
        <w:t>casamento</w:t>
      </w:r>
      <w:r w:rsidR="00B444A4">
        <w:rPr>
          <w:rFonts w:cs="Times New Roman"/>
          <w:color w:val="000000" w:themeColor="text1"/>
        </w:rPr>
        <w:t>s</w:t>
      </w:r>
      <w:r>
        <w:rPr>
          <w:rFonts w:cs="Times New Roman"/>
          <w:color w:val="000000" w:themeColor="text1"/>
        </w:rPr>
        <w:t xml:space="preserve"> entre africanos</w:t>
      </w:r>
      <w:r w:rsidRPr="005C13DA">
        <w:rPr>
          <w:rFonts w:cs="Times New Roman"/>
          <w:color w:val="000000" w:themeColor="text1"/>
        </w:rPr>
        <w:t xml:space="preserve">, destacamos as uniões de José Maria, calabar, 40 anos e Felizarda, moçambique, 19 anos, pais de Ignês de 7 anos; e Romualdo de 35 </w:t>
      </w:r>
      <w:r w:rsidRPr="005C13DA">
        <w:rPr>
          <w:rFonts w:cs="Times New Roman"/>
          <w:color w:val="000000" w:themeColor="text1"/>
        </w:rPr>
        <w:lastRenderedPageBreak/>
        <w:t>anos e Thereza de 20 anos, ambos de nação Moçambique e pais de Philismina de 5 anos e Sebastião de 1ano. Dentre os casados, a idade máxima encontrada foi de 80 anos para os homens (Francisco benguela) e 60 para as mulheres (Anna benguela). Já a idade mínima foi de 24 e 16 anos respectivamente, demonstrado que as escravas casavam mais cedo</w:t>
      </w:r>
      <w:r>
        <w:rPr>
          <w:rFonts w:cs="Times New Roman"/>
          <w:color w:val="000000" w:themeColor="text1"/>
        </w:rPr>
        <w:t xml:space="preserve">. </w:t>
      </w:r>
      <w:r w:rsidRPr="005C13DA">
        <w:rPr>
          <w:rFonts w:cs="Times New Roman"/>
          <w:color w:val="000000" w:themeColor="text1"/>
        </w:rPr>
        <w:t xml:space="preserve">Contudo, no caso estudado, não se verificou um privilégio de homens africanos mais velhos </w:t>
      </w:r>
      <w:r>
        <w:rPr>
          <w:rFonts w:cs="Times New Roman"/>
          <w:color w:val="000000" w:themeColor="text1"/>
        </w:rPr>
        <w:t xml:space="preserve">para a formação </w:t>
      </w:r>
      <w:r w:rsidRPr="005C13DA">
        <w:rPr>
          <w:rFonts w:cs="Times New Roman"/>
          <w:color w:val="000000" w:themeColor="text1"/>
        </w:rPr>
        <w:t>familiar</w:t>
      </w:r>
      <w:r>
        <w:rPr>
          <w:rFonts w:cs="Times New Roman"/>
          <w:color w:val="000000" w:themeColor="text1"/>
        </w:rPr>
        <w:t>.</w:t>
      </w:r>
      <w:r w:rsidRPr="005C13DA">
        <w:rPr>
          <w:rFonts w:cs="Times New Roman"/>
          <w:color w:val="000000" w:themeColor="text1"/>
        </w:rPr>
        <w:t xml:space="preserve"> </w:t>
      </w:r>
    </w:p>
    <w:p w14:paraId="5A239F42" w14:textId="6C6C04AE" w:rsidR="000E3504" w:rsidRPr="005C13DA" w:rsidRDefault="000E3504" w:rsidP="000E3504">
      <w:pPr>
        <w:ind w:firstLine="567"/>
        <w:rPr>
          <w:rFonts w:cs="Times New Roman"/>
          <w:color w:val="000000" w:themeColor="text1"/>
        </w:rPr>
      </w:pPr>
      <w:r w:rsidRPr="005C13DA">
        <w:rPr>
          <w:rFonts w:cs="Times New Roman"/>
          <w:color w:val="000000" w:themeColor="text1"/>
        </w:rPr>
        <w:t xml:space="preserve">Para o sítio dos Encantos, nenhuma família foi mencionada. Enquanto o documento da </w:t>
      </w:r>
      <w:r w:rsidR="004F220E">
        <w:rPr>
          <w:rFonts w:cs="Times New Roman"/>
          <w:color w:val="000000" w:themeColor="text1"/>
        </w:rPr>
        <w:t>Guaribú</w:t>
      </w:r>
      <w:r w:rsidRPr="005C13DA">
        <w:rPr>
          <w:rFonts w:cs="Times New Roman"/>
          <w:color w:val="000000" w:themeColor="text1"/>
        </w:rPr>
        <w:t xml:space="preserve"> privilegiava as uniões familiares, relacionando primeiro os casais e depois os escravos solteiros, o dos Encantos se pautou pelo gênero e idade, começando pelos homens, depois as mulheres e, ao </w:t>
      </w:r>
      <w:r w:rsidR="00B444A4">
        <w:rPr>
          <w:rFonts w:cs="Times New Roman"/>
          <w:color w:val="000000" w:themeColor="text1"/>
        </w:rPr>
        <w:t>final, as crianças crioulas de zero</w:t>
      </w:r>
      <w:r w:rsidRPr="005C13DA">
        <w:rPr>
          <w:rFonts w:cs="Times New Roman"/>
          <w:color w:val="000000" w:themeColor="text1"/>
        </w:rPr>
        <w:t xml:space="preserve"> a 8 anos, sendo q</w:t>
      </w:r>
      <w:r w:rsidR="00B444A4">
        <w:rPr>
          <w:rFonts w:cs="Times New Roman"/>
          <w:color w:val="000000" w:themeColor="text1"/>
        </w:rPr>
        <w:t>ue o nome das mães podia</w:t>
      </w:r>
      <w:r w:rsidRPr="005C13DA">
        <w:rPr>
          <w:rFonts w:cs="Times New Roman"/>
          <w:color w:val="000000" w:themeColor="text1"/>
        </w:rPr>
        <w:t xml:space="preserve"> vigorar ou não como observação. </w:t>
      </w:r>
      <w:r w:rsidR="00A1031C">
        <w:rPr>
          <w:rFonts w:cs="Times New Roman"/>
          <w:color w:val="000000" w:themeColor="text1"/>
        </w:rPr>
        <w:t>Tratava-se de uma propriedade ainda em fase de implantação e expansão, com sua escravaria recém-adquirida através do Tráfico Atlântico, que, no entanto, também incidia sobre a Guaribú.</w:t>
      </w:r>
      <w:r>
        <w:rPr>
          <w:rFonts w:cs="Times New Roman"/>
          <w:color w:val="000000" w:themeColor="text1"/>
        </w:rPr>
        <w:t xml:space="preserve"> </w:t>
      </w:r>
      <w:r w:rsidRPr="005C13DA">
        <w:rPr>
          <w:rFonts w:cs="Times New Roman"/>
          <w:color w:val="000000" w:themeColor="text1"/>
        </w:rPr>
        <w:t xml:space="preserve">Em ambas as propriedades encontramos um número significativo de crianças africanas sem descrição de nenhum vínculo familiar, apontando que foram separadas de suas famílias durante a captura na África, ao </w:t>
      </w:r>
      <w:r>
        <w:rPr>
          <w:rFonts w:cs="Times New Roman"/>
          <w:color w:val="000000" w:themeColor="text1"/>
        </w:rPr>
        <w:t xml:space="preserve">longo da travessia Atlântica, </w:t>
      </w:r>
      <w:r w:rsidRPr="005C13DA">
        <w:rPr>
          <w:rFonts w:cs="Times New Roman"/>
          <w:color w:val="000000" w:themeColor="text1"/>
        </w:rPr>
        <w:t xml:space="preserve">no ato da venda já em terras brasileiras. Essas foram as histórias de Simplício cabinda de 10 anos e Bernardo congo de 9 anos, lotados no sítio dos Encantos, e Ninfa angola e Aleixo congo, ambos com 11 anos e trabalhando na roça da </w:t>
      </w:r>
      <w:r w:rsidR="004F220E">
        <w:rPr>
          <w:rFonts w:cs="Times New Roman"/>
          <w:color w:val="000000" w:themeColor="text1"/>
        </w:rPr>
        <w:t>Guaribú</w:t>
      </w:r>
      <w:r w:rsidRPr="005C13DA">
        <w:rPr>
          <w:rFonts w:cs="Times New Roman"/>
          <w:color w:val="000000" w:themeColor="text1"/>
        </w:rPr>
        <w:t xml:space="preserve">. Mesmo assim, a falta de uma relação consanguínea não significa que não possam ter constituído vínculos afetivos familiares e de solidariedade no seio daquela comunidade de plantation. </w:t>
      </w:r>
    </w:p>
    <w:p w14:paraId="23A19340" w14:textId="6B8E99DD" w:rsidR="000E3504" w:rsidRPr="005C13DA" w:rsidRDefault="00E85EC3" w:rsidP="000E3504">
      <w:pPr>
        <w:rPr>
          <w:rFonts w:eastAsia="Times New Roman" w:cs="Times New Roman"/>
          <w:color w:val="000000" w:themeColor="text1"/>
        </w:rPr>
      </w:pPr>
      <w:r>
        <w:rPr>
          <w:rFonts w:eastAsia="Times New Roman" w:cs="Times New Roman"/>
          <w:color w:val="000000" w:themeColor="text1"/>
        </w:rPr>
        <w:t>V</w:t>
      </w:r>
      <w:r w:rsidR="000E3504" w:rsidRPr="005C13DA">
        <w:rPr>
          <w:rFonts w:eastAsia="Times New Roman" w:cs="Times New Roman"/>
          <w:color w:val="000000" w:themeColor="text1"/>
        </w:rPr>
        <w:t xml:space="preserve">emos que a Guaribú era uma fazenda estabelecida, mas ainda em expansão. Dos seus 243 escravos, 209 </w:t>
      </w:r>
      <w:r w:rsidR="002E4F95" w:rsidRPr="005C13DA">
        <w:rPr>
          <w:rFonts w:eastAsia="Times New Roman" w:cs="Times New Roman"/>
          <w:color w:val="000000" w:themeColor="text1"/>
        </w:rPr>
        <w:t>eram africanos</w:t>
      </w:r>
      <w:r w:rsidR="000E3504" w:rsidRPr="005C13DA">
        <w:rPr>
          <w:rFonts w:eastAsia="Times New Roman" w:cs="Times New Roman"/>
          <w:color w:val="000000" w:themeColor="text1"/>
        </w:rPr>
        <w:t xml:space="preserve"> e 34 crioulos. No que compete às idades, apenas 9 escravos tinham mais de 50 anos, todos africanos. Dos 34 crioulos, 21 tinham até 11 anos. Cinco africanos tinham essa mesma idade; 19 tinham entre 12 e 13, e 62 tinham entre 14 e 20 anos. Vinte e nove africanos tinham 40 anos ou mais, sendo que um com 66, dois com 70, um com 76 e outro com 80. Rosa era a crioula mais velha, com 38 anos, seguida de Constância com 30. Outros 6 cativos, três homens e três mulheres tinham mais de 20. A idade média do plantel era de 23,7 anos e a dos africanos 26,5 anos. Esses dados de idade evidenciam que Luís adquirira parte do seu plantel já depois de ter se estabelecido com a família na Guaribú. Em 1841, 30 anos após a mudança, somente 29 de seus escravos, todos africanos, tinham 40 anos ou mais. É possível, dessa maneira, se não provável, que tivessem sido adquiridos antes de 1811. Finalmente, o número elevado de africanos com menos de 15 anos no plantel em 1841, 38 ao todo, mostra que Luís ainda estava comprando escravos para a Guaribú nos anos finais de sua vida.</w:t>
      </w:r>
    </w:p>
    <w:p w14:paraId="089ACF40" w14:textId="5FA8D398" w:rsidR="000E3504" w:rsidRPr="005C13DA" w:rsidRDefault="000E3504" w:rsidP="000E3504">
      <w:pPr>
        <w:rPr>
          <w:rFonts w:eastAsia="Times New Roman" w:cs="Times New Roman"/>
          <w:color w:val="000000" w:themeColor="text1"/>
        </w:rPr>
      </w:pPr>
      <w:r w:rsidRPr="005C13DA">
        <w:rPr>
          <w:rFonts w:eastAsia="Times New Roman" w:cs="Times New Roman"/>
          <w:color w:val="000000" w:themeColor="text1"/>
        </w:rPr>
        <w:t xml:space="preserve"> </w:t>
      </w:r>
      <w:r w:rsidR="00E85EC3">
        <w:rPr>
          <w:rFonts w:eastAsia="Times New Roman" w:cs="Times New Roman"/>
          <w:color w:val="000000" w:themeColor="text1"/>
        </w:rPr>
        <w:t>Desse modo, pode-se perceber que n</w:t>
      </w:r>
      <w:r w:rsidRPr="005C13DA">
        <w:rPr>
          <w:rFonts w:eastAsia="Times New Roman" w:cs="Times New Roman"/>
          <w:color w:val="000000" w:themeColor="text1"/>
        </w:rPr>
        <w:t xml:space="preserve">em sempre o ciclo de vida </w:t>
      </w:r>
      <w:r w:rsidR="00E85EC3">
        <w:rPr>
          <w:rFonts w:eastAsia="Times New Roman" w:cs="Times New Roman"/>
          <w:color w:val="000000" w:themeColor="text1"/>
        </w:rPr>
        <w:t xml:space="preserve">de um indivíduo </w:t>
      </w:r>
      <w:r w:rsidRPr="005C13DA">
        <w:rPr>
          <w:rFonts w:eastAsia="Times New Roman" w:cs="Times New Roman"/>
          <w:color w:val="000000" w:themeColor="text1"/>
        </w:rPr>
        <w:t xml:space="preserve">coincidia com o ciclo de </w:t>
      </w:r>
      <w:r w:rsidR="00E85EC3">
        <w:rPr>
          <w:rFonts w:eastAsia="Times New Roman" w:cs="Times New Roman"/>
          <w:color w:val="000000" w:themeColor="text1"/>
        </w:rPr>
        <w:t xml:space="preserve">seus </w:t>
      </w:r>
      <w:r w:rsidRPr="005C13DA">
        <w:rPr>
          <w:rFonts w:eastAsia="Times New Roman" w:cs="Times New Roman"/>
          <w:color w:val="000000" w:themeColor="text1"/>
        </w:rPr>
        <w:t>negócios. No caso de Luís Gome</w:t>
      </w:r>
      <w:r w:rsidR="00E85EC3">
        <w:rPr>
          <w:rFonts w:eastAsia="Times New Roman" w:cs="Times New Roman"/>
          <w:color w:val="000000" w:themeColor="text1"/>
        </w:rPr>
        <w:t xml:space="preserve">s Ribeiro, isso fica </w:t>
      </w:r>
      <w:r w:rsidRPr="005C13DA">
        <w:rPr>
          <w:rFonts w:eastAsia="Times New Roman" w:cs="Times New Roman"/>
          <w:color w:val="000000" w:themeColor="text1"/>
        </w:rPr>
        <w:t xml:space="preserve">claro quando examinamos a propriedade que ele, em testamento datado de 1829, deixara para sua esposa: o sítio dos Encantos. Por este documento, ficamos sabendo que Luís recém comprara a propriedade e que </w:t>
      </w:r>
      <w:r w:rsidRPr="005C13DA">
        <w:rPr>
          <w:rFonts w:eastAsia="Times New Roman" w:cs="Times New Roman"/>
          <w:color w:val="000000" w:themeColor="text1"/>
        </w:rPr>
        <w:lastRenderedPageBreak/>
        <w:t>ainda a estava preparando para o plantio de café</w:t>
      </w:r>
      <w:r w:rsidRPr="005C13DA">
        <w:rPr>
          <w:rStyle w:val="Refdenotaderodap"/>
          <w:rFonts w:eastAsia="Times New Roman" w:cs="Times New Roman"/>
          <w:color w:val="000000" w:themeColor="text1"/>
        </w:rPr>
        <w:footnoteReference w:id="23"/>
      </w:r>
      <w:r w:rsidRPr="005C13DA">
        <w:rPr>
          <w:rFonts w:eastAsia="Times New Roman" w:cs="Times New Roman"/>
          <w:color w:val="000000" w:themeColor="text1"/>
        </w:rPr>
        <w:t xml:space="preserve">. Doze anos mais tarde, o sítio encontrava-se em plena atividade. Isso pode ser visto pelo exame de seu plantel de 113 escravos, dos quais 90 africanos, dois de nacionalidade ignorada e somente 11 crioulos. Os africanos tinham a idade média de 21,5 anos, portanto bem mais baixa que aquela apresentada na Guaribú. O mais novo, Claudino, de nação mossena, tinha apenas 8 anos de idade. O sítio dos Encantos era uma unidade produtiva em franca expansão. Na ocasião da distribuição dos bens de </w:t>
      </w:r>
      <w:r w:rsidR="004F220E">
        <w:rPr>
          <w:rFonts w:eastAsia="Times New Roman" w:cs="Times New Roman"/>
          <w:color w:val="000000" w:themeColor="text1"/>
        </w:rPr>
        <w:t>Luís</w:t>
      </w:r>
      <w:r w:rsidRPr="005C13DA">
        <w:rPr>
          <w:rFonts w:eastAsia="Times New Roman" w:cs="Times New Roman"/>
          <w:color w:val="000000" w:themeColor="text1"/>
        </w:rPr>
        <w:t xml:space="preserve"> Gomes Ribeiro, com exceção de Torquato inhambane, de 28 anos e avaliado em 440$000, que ficou para o filho Paulo, todos os demais permaneceram morando na propriedade que ficou para a esposa Joaquina Mathilde e, com seu falecimento, para Claudio Gomes Ribeiro de Avellar. </w:t>
      </w:r>
    </w:p>
    <w:p w14:paraId="360D8B4A" w14:textId="6037B8E0" w:rsidR="000E3504" w:rsidRPr="005C13DA" w:rsidRDefault="00E85EC3" w:rsidP="000E3504">
      <w:pPr>
        <w:rPr>
          <w:rFonts w:eastAsia="Times New Roman" w:cs="Times New Roman"/>
          <w:color w:val="000000" w:themeColor="text1"/>
        </w:rPr>
      </w:pPr>
      <w:r>
        <w:rPr>
          <w:rFonts w:eastAsia="Times New Roman" w:cs="Times New Roman"/>
          <w:color w:val="000000" w:themeColor="text1"/>
        </w:rPr>
        <w:t>Portanto</w:t>
      </w:r>
      <w:r w:rsidR="000E3504" w:rsidRPr="005C13DA">
        <w:rPr>
          <w:rFonts w:eastAsia="Times New Roman" w:cs="Times New Roman"/>
          <w:color w:val="000000" w:themeColor="text1"/>
        </w:rPr>
        <w:t>, temos que quando da morte de Luís Gomes Ribeiro, em plena idade madura, seus negócios ainda se expandiam, principalmente no sítio dos Encantos. Mesmo a Guaribú, sua propriedade principal e mais antiga, apesar de já montada e estabilizada no que chamaremos de comunidade de plantation, ainda experimentava um movimento de crescimento</w:t>
      </w:r>
      <w:r w:rsidR="000E3504">
        <w:rPr>
          <w:rFonts w:eastAsia="Times New Roman" w:cs="Times New Roman"/>
          <w:color w:val="000000" w:themeColor="text1"/>
        </w:rPr>
        <w:t>,</w:t>
      </w:r>
      <w:r w:rsidR="000E3504" w:rsidRPr="005C13DA">
        <w:rPr>
          <w:rFonts w:eastAsia="Times New Roman" w:cs="Times New Roman"/>
          <w:color w:val="000000" w:themeColor="text1"/>
        </w:rPr>
        <w:t xml:space="preserve"> </w:t>
      </w:r>
      <w:r w:rsidR="000E3504" w:rsidRPr="004112BC">
        <w:rPr>
          <w:rFonts w:eastAsia="Times New Roman" w:cs="Times New Roman"/>
          <w:color w:val="000000" w:themeColor="text1"/>
        </w:rPr>
        <w:t xml:space="preserve">cujos frutos o futuro barão de </w:t>
      </w:r>
      <w:r w:rsidR="004F220E">
        <w:rPr>
          <w:rFonts w:eastAsia="Times New Roman" w:cs="Times New Roman"/>
          <w:color w:val="000000" w:themeColor="text1"/>
        </w:rPr>
        <w:t>Guaribú</w:t>
      </w:r>
      <w:r w:rsidR="000E3504" w:rsidRPr="004112BC">
        <w:rPr>
          <w:rFonts w:eastAsia="Times New Roman" w:cs="Times New Roman"/>
          <w:color w:val="000000" w:themeColor="text1"/>
        </w:rPr>
        <w:t xml:space="preserve"> iria se beneficiar.</w:t>
      </w:r>
      <w:r w:rsidR="000E3504" w:rsidRPr="005C13DA">
        <w:rPr>
          <w:rFonts w:eastAsia="Times New Roman" w:cs="Times New Roman"/>
          <w:color w:val="000000" w:themeColor="text1"/>
        </w:rPr>
        <w:t xml:space="preserve"> </w:t>
      </w:r>
    </w:p>
    <w:p w14:paraId="40A562D6" w14:textId="77777777" w:rsidR="000E3504" w:rsidRPr="005C13DA" w:rsidRDefault="000E3504" w:rsidP="000E3504">
      <w:pPr>
        <w:rPr>
          <w:rFonts w:eastAsia="Times New Roman" w:cs="Times New Roman"/>
          <w:color w:val="000000" w:themeColor="text1"/>
        </w:rPr>
      </w:pPr>
    </w:p>
    <w:p w14:paraId="23CD7420" w14:textId="77777777" w:rsidR="000E3504" w:rsidRPr="005C13DA" w:rsidRDefault="000E3504" w:rsidP="000E3504">
      <w:pPr>
        <w:rPr>
          <w:rFonts w:cs="Times New Roman"/>
          <w:b/>
          <w:color w:val="000000" w:themeColor="text1"/>
        </w:rPr>
      </w:pPr>
      <w:r w:rsidRPr="005C13DA">
        <w:rPr>
          <w:rFonts w:eastAsia="Times New Roman" w:cs="Times New Roman"/>
          <w:b/>
          <w:color w:val="000000" w:themeColor="text1"/>
        </w:rPr>
        <w:t>Comunidade de plantation e família na época da escravidão madura</w:t>
      </w:r>
    </w:p>
    <w:p w14:paraId="1BECB4F0" w14:textId="77777777" w:rsidR="000E3504" w:rsidRPr="005C13DA" w:rsidRDefault="000E3504" w:rsidP="000E3504">
      <w:pPr>
        <w:rPr>
          <w:rFonts w:cs="Times New Roman"/>
          <w:color w:val="000000" w:themeColor="text1"/>
        </w:rPr>
      </w:pPr>
    </w:p>
    <w:p w14:paraId="62E60F56" w14:textId="6D108170" w:rsidR="000E3504" w:rsidRDefault="000E3504" w:rsidP="000E3504">
      <w:pPr>
        <w:spacing w:before="7"/>
        <w:ind w:left="100" w:right="55" w:firstLine="708"/>
        <w:rPr>
          <w:rFonts w:eastAsia="Times New Roman" w:cs="Times New Roman"/>
          <w:spacing w:val="-2"/>
        </w:rPr>
      </w:pPr>
      <w:r>
        <w:rPr>
          <w:rFonts w:eastAsia="Times New Roman" w:cs="Times New Roman"/>
        </w:rPr>
        <w:t>A</w:t>
      </w:r>
      <w:r>
        <w:rPr>
          <w:rFonts w:eastAsia="Times New Roman" w:cs="Times New Roman"/>
          <w:spacing w:val="1"/>
        </w:rPr>
        <w:t xml:space="preserve"> </w:t>
      </w:r>
      <w:r>
        <w:rPr>
          <w:rFonts w:eastAsia="Times New Roman" w:cs="Times New Roman"/>
        </w:rPr>
        <w:t>fo</w:t>
      </w:r>
      <w:r>
        <w:rPr>
          <w:rFonts w:eastAsia="Times New Roman" w:cs="Times New Roman"/>
          <w:spacing w:val="-1"/>
        </w:rPr>
        <w:t>r</w:t>
      </w:r>
      <w:r>
        <w:rPr>
          <w:rFonts w:eastAsia="Times New Roman" w:cs="Times New Roman"/>
        </w:rPr>
        <w:t>ma</w:t>
      </w:r>
      <w:r>
        <w:rPr>
          <w:rFonts w:eastAsia="Times New Roman" w:cs="Times New Roman"/>
          <w:spacing w:val="1"/>
        </w:rPr>
        <w:t>ç</w:t>
      </w:r>
      <w:r>
        <w:rPr>
          <w:rFonts w:eastAsia="Times New Roman" w:cs="Times New Roman"/>
          <w:spacing w:val="-1"/>
        </w:rPr>
        <w:t>ã</w:t>
      </w:r>
      <w:r>
        <w:rPr>
          <w:rFonts w:eastAsia="Times New Roman" w:cs="Times New Roman"/>
        </w:rPr>
        <w:t>o</w:t>
      </w:r>
      <w:r>
        <w:rPr>
          <w:rFonts w:eastAsia="Times New Roman" w:cs="Times New Roman"/>
          <w:spacing w:val="1"/>
        </w:rPr>
        <w:t xml:space="preserve"> </w:t>
      </w:r>
      <w:r>
        <w:rPr>
          <w:rFonts w:eastAsia="Times New Roman" w:cs="Times New Roman"/>
        </w:rPr>
        <w:t>do</w:t>
      </w:r>
      <w:r>
        <w:rPr>
          <w:rFonts w:eastAsia="Times New Roman" w:cs="Times New Roman"/>
          <w:spacing w:val="1"/>
        </w:rPr>
        <w:t xml:space="preserve"> </w:t>
      </w:r>
      <w:r>
        <w:rPr>
          <w:rFonts w:eastAsia="Times New Roman" w:cs="Times New Roman"/>
        </w:rPr>
        <w:t>plant</w:t>
      </w:r>
      <w:r>
        <w:rPr>
          <w:rFonts w:eastAsia="Times New Roman" w:cs="Times New Roman"/>
          <w:spacing w:val="-1"/>
        </w:rPr>
        <w:t>e</w:t>
      </w:r>
      <w:r>
        <w:rPr>
          <w:rFonts w:eastAsia="Times New Roman" w:cs="Times New Roman"/>
        </w:rPr>
        <w:t>l</w:t>
      </w:r>
      <w:r>
        <w:rPr>
          <w:rFonts w:eastAsia="Times New Roman" w:cs="Times New Roman"/>
          <w:spacing w:val="5"/>
        </w:rPr>
        <w:t xml:space="preserve"> </w:t>
      </w:r>
      <w:r>
        <w:rPr>
          <w:rFonts w:eastAsia="Times New Roman" w:cs="Times New Roman"/>
        </w:rPr>
        <w:t xml:space="preserve">de </w:t>
      </w:r>
      <w:r>
        <w:rPr>
          <w:rFonts w:eastAsia="Times New Roman" w:cs="Times New Roman"/>
          <w:spacing w:val="-1"/>
        </w:rPr>
        <w:t>ca</w:t>
      </w:r>
      <w:r>
        <w:rPr>
          <w:rFonts w:eastAsia="Times New Roman" w:cs="Times New Roman"/>
        </w:rPr>
        <w:t>t</w:t>
      </w:r>
      <w:r>
        <w:rPr>
          <w:rFonts w:eastAsia="Times New Roman" w:cs="Times New Roman"/>
          <w:spacing w:val="1"/>
        </w:rPr>
        <w:t>i</w:t>
      </w:r>
      <w:r>
        <w:rPr>
          <w:rFonts w:eastAsia="Times New Roman" w:cs="Times New Roman"/>
        </w:rPr>
        <w:t>vos</w:t>
      </w:r>
      <w:r>
        <w:rPr>
          <w:rFonts w:eastAsia="Times New Roman" w:cs="Times New Roman"/>
          <w:spacing w:val="1"/>
        </w:rPr>
        <w:t xml:space="preserve"> </w:t>
      </w:r>
      <w:r>
        <w:rPr>
          <w:rFonts w:eastAsia="Times New Roman" w:cs="Times New Roman"/>
        </w:rPr>
        <w:t>de Cláudio</w:t>
      </w:r>
      <w:r>
        <w:rPr>
          <w:rFonts w:eastAsia="Times New Roman" w:cs="Times New Roman"/>
          <w:spacing w:val="3"/>
        </w:rPr>
        <w:t xml:space="preserve"> </w:t>
      </w:r>
      <w:r>
        <w:rPr>
          <w:rFonts w:eastAsia="Times New Roman" w:cs="Times New Roman"/>
        </w:rPr>
        <w:t>Gom</w:t>
      </w:r>
      <w:r>
        <w:rPr>
          <w:rFonts w:eastAsia="Times New Roman" w:cs="Times New Roman"/>
          <w:spacing w:val="-1"/>
        </w:rPr>
        <w:t>e</w:t>
      </w:r>
      <w:r>
        <w:rPr>
          <w:rFonts w:eastAsia="Times New Roman" w:cs="Times New Roman"/>
        </w:rPr>
        <w:t>s</w:t>
      </w:r>
      <w:r>
        <w:rPr>
          <w:rFonts w:eastAsia="Times New Roman" w:cs="Times New Roman"/>
          <w:spacing w:val="1"/>
        </w:rPr>
        <w:t xml:space="preserve"> </w:t>
      </w:r>
      <w:r>
        <w:rPr>
          <w:rFonts w:eastAsia="Times New Roman" w:cs="Times New Roman"/>
        </w:rPr>
        <w:t>Ribei</w:t>
      </w:r>
      <w:r>
        <w:rPr>
          <w:rFonts w:eastAsia="Times New Roman" w:cs="Times New Roman"/>
          <w:spacing w:val="-1"/>
        </w:rPr>
        <w:t>r</w:t>
      </w:r>
      <w:r>
        <w:rPr>
          <w:rFonts w:eastAsia="Times New Roman" w:cs="Times New Roman"/>
        </w:rPr>
        <w:t>o</w:t>
      </w:r>
      <w:r>
        <w:rPr>
          <w:rFonts w:eastAsia="Times New Roman" w:cs="Times New Roman"/>
          <w:spacing w:val="1"/>
        </w:rPr>
        <w:t xml:space="preserve"> </w:t>
      </w:r>
      <w:r>
        <w:rPr>
          <w:rFonts w:eastAsia="Times New Roman" w:cs="Times New Roman"/>
        </w:rPr>
        <w:t xml:space="preserve">de </w:t>
      </w:r>
      <w:r>
        <w:rPr>
          <w:rFonts w:eastAsia="Times New Roman" w:cs="Times New Roman"/>
          <w:spacing w:val="2"/>
        </w:rPr>
        <w:t>A</w:t>
      </w:r>
      <w:r>
        <w:rPr>
          <w:rFonts w:eastAsia="Times New Roman" w:cs="Times New Roman"/>
        </w:rPr>
        <w:t>v</w:t>
      </w:r>
      <w:r>
        <w:rPr>
          <w:rFonts w:eastAsia="Times New Roman" w:cs="Times New Roman"/>
          <w:spacing w:val="-1"/>
        </w:rPr>
        <w:t>e</w:t>
      </w:r>
      <w:r>
        <w:rPr>
          <w:rFonts w:eastAsia="Times New Roman" w:cs="Times New Roman"/>
        </w:rPr>
        <w:t xml:space="preserve">lar ocorreu antes mesmo de receber a fazenda do </w:t>
      </w:r>
      <w:r w:rsidR="004F220E">
        <w:rPr>
          <w:rFonts w:eastAsia="Times New Roman" w:cs="Times New Roman"/>
        </w:rPr>
        <w:t>Guaribú</w:t>
      </w:r>
      <w:r>
        <w:rPr>
          <w:rFonts w:eastAsia="Times New Roman" w:cs="Times New Roman"/>
        </w:rPr>
        <w:t xml:space="preserve"> e o sítio dos Encanto como herança de </w:t>
      </w:r>
      <w:r w:rsidR="004F220E">
        <w:rPr>
          <w:rFonts w:eastAsia="Times New Roman" w:cs="Times New Roman"/>
        </w:rPr>
        <w:t>Luís</w:t>
      </w:r>
      <w:r>
        <w:rPr>
          <w:rFonts w:eastAsia="Times New Roman" w:cs="Times New Roman"/>
        </w:rPr>
        <w:t xml:space="preserve"> Gomes Ribeiro de Avellar e Joaquina Mathilde de Assumpção, pois constava dentre os credores do espólio do pai e fez questão de receber seu pagamento em terras e escravos, demonstrando já estar estabelecido na atividade de fazendeiro-capitalista, em 1841, quando estava na casa dos trinta anos. </w:t>
      </w:r>
      <w:r>
        <w:rPr>
          <w:rFonts w:eastAsia="Times New Roman" w:cs="Times New Roman"/>
          <w:spacing w:val="1"/>
        </w:rPr>
        <w:t xml:space="preserve">A listagem de 835 escravos pertencente à primeira avaliação de seu inventário (1863) aponta - pela idade, número elevado de africanos e diversidade de procedências -, que Claudio se valeu fortemente do tráfico ilegal de escravos </w:t>
      </w:r>
      <w:r>
        <w:rPr>
          <w:rFonts w:eastAsia="Times New Roman" w:cs="Times New Roman"/>
          <w:spacing w:val="-1"/>
        </w:rPr>
        <w:t>e</w:t>
      </w:r>
      <w:r>
        <w:rPr>
          <w:rFonts w:eastAsia="Times New Roman" w:cs="Times New Roman"/>
        </w:rPr>
        <w:t>ntre 1830</w:t>
      </w:r>
      <w:r>
        <w:rPr>
          <w:rFonts w:eastAsia="Times New Roman" w:cs="Times New Roman"/>
          <w:spacing w:val="4"/>
        </w:rPr>
        <w:t xml:space="preserve"> </w:t>
      </w:r>
      <w:r>
        <w:rPr>
          <w:rFonts w:eastAsia="Times New Roman" w:cs="Times New Roman"/>
        </w:rPr>
        <w:t xml:space="preserve">e 1850 </w:t>
      </w:r>
      <w:r>
        <w:rPr>
          <w:rFonts w:eastAsia="Times New Roman" w:cs="Times New Roman"/>
          <w:spacing w:val="1"/>
        </w:rPr>
        <w:t xml:space="preserve">para ampliar seus negócios. Mas, não foi só isso. O barão do </w:t>
      </w:r>
      <w:r w:rsidR="004F220E">
        <w:rPr>
          <w:rFonts w:eastAsia="Times New Roman" w:cs="Times New Roman"/>
          <w:spacing w:val="1"/>
        </w:rPr>
        <w:t>Guaribú</w:t>
      </w:r>
      <w:r>
        <w:rPr>
          <w:rFonts w:eastAsia="Times New Roman" w:cs="Times New Roman"/>
          <w:spacing w:val="1"/>
        </w:rPr>
        <w:t xml:space="preserve"> também </w:t>
      </w:r>
      <w:r>
        <w:rPr>
          <w:rFonts w:eastAsia="Times New Roman" w:cs="Times New Roman"/>
        </w:rPr>
        <w:t>lan</w:t>
      </w:r>
      <w:r>
        <w:rPr>
          <w:rFonts w:eastAsia="Times New Roman" w:cs="Times New Roman"/>
          <w:spacing w:val="-1"/>
        </w:rPr>
        <w:t>ç</w:t>
      </w:r>
      <w:r>
        <w:rPr>
          <w:rFonts w:eastAsia="Times New Roman" w:cs="Times New Roman"/>
          <w:spacing w:val="2"/>
        </w:rPr>
        <w:t>o</w:t>
      </w:r>
      <w:r>
        <w:rPr>
          <w:rFonts w:eastAsia="Times New Roman" w:cs="Times New Roman"/>
        </w:rPr>
        <w:t>u mão</w:t>
      </w:r>
      <w:r>
        <w:rPr>
          <w:rFonts w:eastAsia="Times New Roman" w:cs="Times New Roman"/>
          <w:spacing w:val="18"/>
        </w:rPr>
        <w:t xml:space="preserve"> </w:t>
      </w:r>
      <w:r>
        <w:rPr>
          <w:rFonts w:eastAsia="Times New Roman" w:cs="Times New Roman"/>
        </w:rPr>
        <w:t>do</w:t>
      </w:r>
      <w:r>
        <w:rPr>
          <w:rFonts w:eastAsia="Times New Roman" w:cs="Times New Roman"/>
          <w:spacing w:val="19"/>
        </w:rPr>
        <w:t xml:space="preserve"> </w:t>
      </w:r>
      <w:r>
        <w:rPr>
          <w:rFonts w:eastAsia="Times New Roman" w:cs="Times New Roman"/>
        </w:rPr>
        <w:t>comércio</w:t>
      </w:r>
      <w:r>
        <w:rPr>
          <w:rFonts w:eastAsia="Times New Roman" w:cs="Times New Roman"/>
          <w:spacing w:val="19"/>
        </w:rPr>
        <w:t xml:space="preserve"> </w:t>
      </w:r>
      <w:r>
        <w:rPr>
          <w:rFonts w:eastAsia="Times New Roman" w:cs="Times New Roman"/>
        </w:rPr>
        <w:t>in</w:t>
      </w:r>
      <w:r>
        <w:rPr>
          <w:rFonts w:eastAsia="Times New Roman" w:cs="Times New Roman"/>
          <w:spacing w:val="1"/>
        </w:rPr>
        <w:t>t</w:t>
      </w:r>
      <w:r>
        <w:rPr>
          <w:rFonts w:eastAsia="Times New Roman" w:cs="Times New Roman"/>
          <w:spacing w:val="-1"/>
        </w:rPr>
        <w:t>e</w:t>
      </w:r>
      <w:r>
        <w:rPr>
          <w:rFonts w:eastAsia="Times New Roman" w:cs="Times New Roman"/>
        </w:rPr>
        <w:t>rno</w:t>
      </w:r>
      <w:r>
        <w:rPr>
          <w:rFonts w:eastAsia="Times New Roman" w:cs="Times New Roman"/>
          <w:spacing w:val="18"/>
        </w:rPr>
        <w:t xml:space="preserve"> </w:t>
      </w:r>
      <w:r>
        <w:rPr>
          <w:rFonts w:eastAsia="Times New Roman" w:cs="Times New Roman"/>
        </w:rPr>
        <w:t>p</w:t>
      </w:r>
      <w:r>
        <w:rPr>
          <w:rFonts w:eastAsia="Times New Roman" w:cs="Times New Roman"/>
          <w:spacing w:val="-1"/>
        </w:rPr>
        <w:t>a</w:t>
      </w:r>
      <w:r>
        <w:rPr>
          <w:rFonts w:eastAsia="Times New Roman" w:cs="Times New Roman"/>
        </w:rPr>
        <w:t>ra</w:t>
      </w:r>
      <w:r>
        <w:rPr>
          <w:rFonts w:eastAsia="Times New Roman" w:cs="Times New Roman"/>
          <w:spacing w:val="17"/>
        </w:rPr>
        <w:t xml:space="preserve"> </w:t>
      </w:r>
      <w:r>
        <w:rPr>
          <w:rFonts w:eastAsia="Times New Roman" w:cs="Times New Roman"/>
          <w:spacing w:val="-1"/>
        </w:rPr>
        <w:t>a</w:t>
      </w:r>
      <w:r>
        <w:rPr>
          <w:rFonts w:eastAsia="Times New Roman" w:cs="Times New Roman"/>
          <w:spacing w:val="2"/>
        </w:rPr>
        <w:t>b</w:t>
      </w:r>
      <w:r>
        <w:rPr>
          <w:rFonts w:eastAsia="Times New Roman" w:cs="Times New Roman"/>
          <w:spacing w:val="-1"/>
        </w:rPr>
        <w:t>a</w:t>
      </w:r>
      <w:r>
        <w:rPr>
          <w:rFonts w:eastAsia="Times New Roman" w:cs="Times New Roman"/>
        </w:rPr>
        <w:t>ste</w:t>
      </w:r>
      <w:r>
        <w:rPr>
          <w:rFonts w:eastAsia="Times New Roman" w:cs="Times New Roman"/>
          <w:spacing w:val="-1"/>
        </w:rPr>
        <w:t>c</w:t>
      </w:r>
      <w:r>
        <w:rPr>
          <w:rFonts w:eastAsia="Times New Roman" w:cs="Times New Roman"/>
          <w:spacing w:val="1"/>
        </w:rPr>
        <w:t>e</w:t>
      </w:r>
      <w:r>
        <w:rPr>
          <w:rFonts w:eastAsia="Times New Roman" w:cs="Times New Roman"/>
        </w:rPr>
        <w:t>r</w:t>
      </w:r>
      <w:r>
        <w:rPr>
          <w:rFonts w:eastAsia="Times New Roman" w:cs="Times New Roman"/>
          <w:spacing w:val="18"/>
        </w:rPr>
        <w:t xml:space="preserve"> </w:t>
      </w:r>
      <w:r>
        <w:rPr>
          <w:rFonts w:eastAsia="Times New Roman" w:cs="Times New Roman"/>
        </w:rPr>
        <w:t>su</w:t>
      </w:r>
      <w:r>
        <w:rPr>
          <w:rFonts w:eastAsia="Times New Roman" w:cs="Times New Roman"/>
          <w:spacing w:val="-1"/>
        </w:rPr>
        <w:t>a</w:t>
      </w:r>
      <w:r>
        <w:rPr>
          <w:rFonts w:eastAsia="Times New Roman" w:cs="Times New Roman"/>
        </w:rPr>
        <w:t>s</w:t>
      </w:r>
      <w:r>
        <w:rPr>
          <w:rFonts w:eastAsia="Times New Roman" w:cs="Times New Roman"/>
          <w:spacing w:val="19"/>
        </w:rPr>
        <w:t xml:space="preserve"> </w:t>
      </w:r>
      <w:r>
        <w:rPr>
          <w:rFonts w:eastAsia="Times New Roman" w:cs="Times New Roman"/>
        </w:rPr>
        <w:t>f</w:t>
      </w:r>
      <w:r>
        <w:rPr>
          <w:rFonts w:eastAsia="Times New Roman" w:cs="Times New Roman"/>
          <w:spacing w:val="-2"/>
        </w:rPr>
        <w:t>a</w:t>
      </w:r>
      <w:r>
        <w:rPr>
          <w:rFonts w:eastAsia="Times New Roman" w:cs="Times New Roman"/>
          <w:spacing w:val="1"/>
        </w:rPr>
        <w:t>z</w:t>
      </w:r>
      <w:r>
        <w:rPr>
          <w:rFonts w:eastAsia="Times New Roman" w:cs="Times New Roman"/>
          <w:spacing w:val="-1"/>
        </w:rPr>
        <w:t>e</w:t>
      </w:r>
      <w:r>
        <w:rPr>
          <w:rFonts w:eastAsia="Times New Roman" w:cs="Times New Roman"/>
          <w:spacing w:val="2"/>
        </w:rPr>
        <w:t>n</w:t>
      </w:r>
      <w:r>
        <w:rPr>
          <w:rFonts w:eastAsia="Times New Roman" w:cs="Times New Roman"/>
        </w:rPr>
        <w:t>d</w:t>
      </w:r>
      <w:r>
        <w:rPr>
          <w:rFonts w:eastAsia="Times New Roman" w:cs="Times New Roman"/>
          <w:spacing w:val="-1"/>
        </w:rPr>
        <w:t>a</w:t>
      </w:r>
      <w:r>
        <w:rPr>
          <w:rFonts w:eastAsia="Times New Roman" w:cs="Times New Roman"/>
        </w:rPr>
        <w:t>s</w:t>
      </w:r>
      <w:r>
        <w:rPr>
          <w:rFonts w:eastAsia="Times New Roman" w:cs="Times New Roman"/>
          <w:spacing w:val="19"/>
        </w:rPr>
        <w:t xml:space="preserve"> </w:t>
      </w:r>
      <w:r>
        <w:rPr>
          <w:rFonts w:eastAsia="Times New Roman" w:cs="Times New Roman"/>
        </w:rPr>
        <w:t>de</w:t>
      </w:r>
      <w:r>
        <w:rPr>
          <w:rFonts w:eastAsia="Times New Roman" w:cs="Times New Roman"/>
          <w:spacing w:val="18"/>
        </w:rPr>
        <w:t xml:space="preserve"> </w:t>
      </w:r>
      <w:r>
        <w:rPr>
          <w:rFonts w:eastAsia="Times New Roman" w:cs="Times New Roman"/>
        </w:rPr>
        <w:t>mão</w:t>
      </w:r>
      <w:r>
        <w:rPr>
          <w:rFonts w:eastAsia="Times New Roman" w:cs="Times New Roman"/>
          <w:spacing w:val="18"/>
        </w:rPr>
        <w:t xml:space="preserve"> </w:t>
      </w:r>
      <w:r>
        <w:rPr>
          <w:rFonts w:eastAsia="Times New Roman" w:cs="Times New Roman"/>
        </w:rPr>
        <w:t>de</w:t>
      </w:r>
      <w:r>
        <w:rPr>
          <w:rFonts w:eastAsia="Times New Roman" w:cs="Times New Roman"/>
          <w:spacing w:val="18"/>
        </w:rPr>
        <w:t xml:space="preserve"> </w:t>
      </w:r>
      <w:r>
        <w:rPr>
          <w:rFonts w:eastAsia="Times New Roman" w:cs="Times New Roman"/>
        </w:rPr>
        <w:t>obr</w:t>
      </w:r>
      <w:r>
        <w:rPr>
          <w:rFonts w:eastAsia="Times New Roman" w:cs="Times New Roman"/>
          <w:spacing w:val="-2"/>
        </w:rPr>
        <w:t>a, sendo arrolados cativos provenientes da Bahia (34), Corte/carioca (11), Iguaçu (1) e Minas Gerais (3), e do próprio crescimento vegetativo proporcionado pela estabilidade das famílias escravas no tempo da escravidão madura</w:t>
      </w:r>
      <w:r>
        <w:rPr>
          <w:rStyle w:val="Refdenotaderodap"/>
          <w:rFonts w:eastAsia="Times New Roman" w:cs="Times New Roman"/>
          <w:spacing w:val="-2"/>
        </w:rPr>
        <w:footnoteReference w:id="24"/>
      </w:r>
      <w:r>
        <w:rPr>
          <w:rFonts w:eastAsia="Times New Roman" w:cs="Times New Roman"/>
          <w:spacing w:val="-2"/>
        </w:rPr>
        <w:t xml:space="preserve">. </w:t>
      </w:r>
    </w:p>
    <w:p w14:paraId="2EE74044" w14:textId="02A3CC2C" w:rsidR="000E3504" w:rsidRDefault="000E3504" w:rsidP="000E3504">
      <w:pPr>
        <w:rPr>
          <w:rFonts w:eastAsia="Times New Roman" w:cs="Times New Roman"/>
        </w:rPr>
      </w:pPr>
      <w:r>
        <w:rPr>
          <w:rFonts w:eastAsia="Times New Roman" w:cs="Times New Roman"/>
        </w:rPr>
        <w:t>Dos 618 escravos listados com procedência (75% do total), 52,2% eram crioulos e 47,8 africanos. Dentre os africanos, 15% eram mulheres e 32,5% delas eram casadas. Para os 85% dos homens africanos, 31,2</w:t>
      </w:r>
      <w:r>
        <w:rPr>
          <w:rFonts w:eastAsia="Times New Roman" w:cs="Times New Roman"/>
          <w:spacing w:val="-1"/>
        </w:rPr>
        <w:t>%</w:t>
      </w:r>
      <w:r>
        <w:rPr>
          <w:rFonts w:eastAsia="Times New Roman" w:cs="Times New Roman"/>
        </w:rPr>
        <w:t xml:space="preserve"> possuíam cônjuges. Para os crioulos, o índice de casamentos caia bastante tanto para os homens, quanto para as mulheres, havendo ap</w:t>
      </w:r>
      <w:r>
        <w:rPr>
          <w:rFonts w:eastAsia="Times New Roman" w:cs="Times New Roman"/>
          <w:spacing w:val="-1"/>
        </w:rPr>
        <w:t>e</w:t>
      </w:r>
      <w:r>
        <w:rPr>
          <w:rFonts w:eastAsia="Times New Roman" w:cs="Times New Roman"/>
        </w:rPr>
        <w:t>n</w:t>
      </w:r>
      <w:r>
        <w:rPr>
          <w:rFonts w:eastAsia="Times New Roman" w:cs="Times New Roman"/>
          <w:spacing w:val="-1"/>
        </w:rPr>
        <w:t>a</w:t>
      </w:r>
      <w:r>
        <w:rPr>
          <w:rFonts w:eastAsia="Times New Roman" w:cs="Times New Roman"/>
        </w:rPr>
        <w:t>s</w:t>
      </w:r>
      <w:r>
        <w:rPr>
          <w:rFonts w:eastAsia="Times New Roman" w:cs="Times New Roman"/>
          <w:spacing w:val="1"/>
        </w:rPr>
        <w:t xml:space="preserve"> </w:t>
      </w:r>
      <w:r>
        <w:rPr>
          <w:rFonts w:eastAsia="Times New Roman" w:cs="Times New Roman"/>
          <w:spacing w:val="-1"/>
        </w:rPr>
        <w:t>c</w:t>
      </w:r>
      <w:r>
        <w:rPr>
          <w:rFonts w:eastAsia="Times New Roman" w:cs="Times New Roman"/>
        </w:rPr>
        <w:t xml:space="preserve">inco </w:t>
      </w:r>
      <w:r>
        <w:rPr>
          <w:rFonts w:eastAsia="Times New Roman" w:cs="Times New Roman"/>
          <w:spacing w:val="-1"/>
        </w:rPr>
        <w:t>ca</w:t>
      </w:r>
      <w:r>
        <w:rPr>
          <w:rFonts w:eastAsia="Times New Roman" w:cs="Times New Roman"/>
          <w:spacing w:val="2"/>
        </w:rPr>
        <w:t>s</w:t>
      </w:r>
      <w:r>
        <w:rPr>
          <w:rFonts w:eastAsia="Times New Roman" w:cs="Times New Roman"/>
          <w:spacing w:val="-1"/>
        </w:rPr>
        <w:t>a</w:t>
      </w:r>
      <w:r>
        <w:rPr>
          <w:rFonts w:eastAsia="Times New Roman" w:cs="Times New Roman"/>
          <w:spacing w:val="2"/>
        </w:rPr>
        <w:t>d</w:t>
      </w:r>
      <w:r>
        <w:rPr>
          <w:rFonts w:eastAsia="Times New Roman" w:cs="Times New Roman"/>
        </w:rPr>
        <w:t>os de cada gênero.</w:t>
      </w:r>
      <w:r>
        <w:rPr>
          <w:rFonts w:eastAsia="Times New Roman" w:cs="Times New Roman"/>
          <w:spacing w:val="1"/>
        </w:rPr>
        <w:t xml:space="preserve"> Contudo, esse número deve ser relativizado, porque a média de idade dos crioulos eram </w:t>
      </w:r>
      <w:r>
        <w:rPr>
          <w:rFonts w:eastAsia="Times New Roman" w:cs="Times New Roman"/>
          <w:spacing w:val="1"/>
        </w:rPr>
        <w:lastRenderedPageBreak/>
        <w:t xml:space="preserve">bem mais baixa que a dos africanos e muitos não estavam na idade de casar. </w:t>
      </w:r>
      <w:r>
        <w:rPr>
          <w:rFonts w:eastAsia="Times New Roman" w:cs="Times New Roman"/>
        </w:rPr>
        <w:t>As escravas africanas possuíam de 40 a 71 e os africanos entre 47 e 71 anos. Para os cr</w:t>
      </w:r>
      <w:r w:rsidR="00E85EC3">
        <w:rPr>
          <w:rFonts w:eastAsia="Times New Roman" w:cs="Times New Roman"/>
        </w:rPr>
        <w:t>ioulos, os mais novos possuíam um</w:t>
      </w:r>
      <w:r>
        <w:rPr>
          <w:rFonts w:eastAsia="Times New Roman" w:cs="Times New Roman"/>
        </w:rPr>
        <w:t xml:space="preserve"> ano de idade e a idade máxima alcançada era 61 para as mulheres e 59 para os homens. De qu</w:t>
      </w:r>
      <w:r>
        <w:rPr>
          <w:rFonts w:eastAsia="Times New Roman" w:cs="Times New Roman"/>
          <w:spacing w:val="-1"/>
        </w:rPr>
        <w:t>a</w:t>
      </w:r>
      <w:r>
        <w:rPr>
          <w:rFonts w:eastAsia="Times New Roman" w:cs="Times New Roman"/>
        </w:rPr>
        <w:t>l</w:t>
      </w:r>
      <w:r>
        <w:rPr>
          <w:rFonts w:eastAsia="Times New Roman" w:cs="Times New Roman"/>
          <w:spacing w:val="3"/>
        </w:rPr>
        <w:t>q</w:t>
      </w:r>
      <w:r>
        <w:rPr>
          <w:rFonts w:eastAsia="Times New Roman" w:cs="Times New Roman"/>
        </w:rPr>
        <w:t>u</w:t>
      </w:r>
      <w:r>
        <w:rPr>
          <w:rFonts w:eastAsia="Times New Roman" w:cs="Times New Roman"/>
          <w:spacing w:val="-1"/>
        </w:rPr>
        <w:t>e</w:t>
      </w:r>
      <w:r>
        <w:rPr>
          <w:rFonts w:eastAsia="Times New Roman" w:cs="Times New Roman"/>
        </w:rPr>
        <w:t>r</w:t>
      </w:r>
      <w:r>
        <w:rPr>
          <w:rFonts w:eastAsia="Times New Roman" w:cs="Times New Roman"/>
          <w:spacing w:val="1"/>
        </w:rPr>
        <w:t xml:space="preserve"> </w:t>
      </w:r>
      <w:r>
        <w:rPr>
          <w:rFonts w:eastAsia="Times New Roman" w:cs="Times New Roman"/>
        </w:rPr>
        <w:t>modo,</w:t>
      </w:r>
      <w:r>
        <w:rPr>
          <w:rFonts w:eastAsia="Times New Roman" w:cs="Times New Roman"/>
          <w:spacing w:val="4"/>
        </w:rPr>
        <w:t xml:space="preserve"> </w:t>
      </w:r>
      <w:r>
        <w:rPr>
          <w:rFonts w:eastAsia="Times New Roman" w:cs="Times New Roman"/>
        </w:rPr>
        <w:t>no</w:t>
      </w:r>
      <w:r>
        <w:rPr>
          <w:rFonts w:eastAsia="Times New Roman" w:cs="Times New Roman"/>
          <w:spacing w:val="2"/>
        </w:rPr>
        <w:t xml:space="preserve"> </w:t>
      </w:r>
      <w:r>
        <w:rPr>
          <w:rFonts w:eastAsia="Times New Roman" w:cs="Times New Roman"/>
        </w:rPr>
        <w:t>to</w:t>
      </w:r>
      <w:r>
        <w:rPr>
          <w:rFonts w:eastAsia="Times New Roman" w:cs="Times New Roman"/>
          <w:spacing w:val="1"/>
        </w:rPr>
        <w:t>t</w:t>
      </w:r>
      <w:r>
        <w:rPr>
          <w:rFonts w:eastAsia="Times New Roman" w:cs="Times New Roman"/>
          <w:spacing w:val="-1"/>
        </w:rPr>
        <w:t>a</w:t>
      </w:r>
      <w:r>
        <w:rPr>
          <w:rFonts w:eastAsia="Times New Roman" w:cs="Times New Roman"/>
        </w:rPr>
        <w:t>l, os</w:t>
      </w:r>
      <w:r>
        <w:rPr>
          <w:rFonts w:eastAsia="Times New Roman" w:cs="Times New Roman"/>
          <w:spacing w:val="1"/>
        </w:rPr>
        <w:t xml:space="preserve"> </w:t>
      </w:r>
      <w:r>
        <w:rPr>
          <w:rFonts w:eastAsia="Times New Roman" w:cs="Times New Roman"/>
          <w:spacing w:val="-1"/>
        </w:rPr>
        <w:t>e</w:t>
      </w:r>
      <w:r>
        <w:rPr>
          <w:rFonts w:eastAsia="Times New Roman" w:cs="Times New Roman"/>
        </w:rPr>
        <w:t>s</w:t>
      </w:r>
      <w:r>
        <w:rPr>
          <w:rFonts w:eastAsia="Times New Roman" w:cs="Times New Roman"/>
          <w:spacing w:val="-1"/>
        </w:rPr>
        <w:t>c</w:t>
      </w:r>
      <w:r>
        <w:rPr>
          <w:rFonts w:eastAsia="Times New Roman" w:cs="Times New Roman"/>
        </w:rPr>
        <w:t>r</w:t>
      </w:r>
      <w:r>
        <w:rPr>
          <w:rFonts w:eastAsia="Times New Roman" w:cs="Times New Roman"/>
          <w:spacing w:val="-2"/>
        </w:rPr>
        <w:t>a</w:t>
      </w:r>
      <w:r>
        <w:rPr>
          <w:rFonts w:eastAsia="Times New Roman" w:cs="Times New Roman"/>
        </w:rPr>
        <w:t>vos</w:t>
      </w:r>
      <w:r>
        <w:rPr>
          <w:rFonts w:eastAsia="Times New Roman" w:cs="Times New Roman"/>
          <w:spacing w:val="3"/>
        </w:rPr>
        <w:t xml:space="preserve"> </w:t>
      </w:r>
      <w:r>
        <w:rPr>
          <w:rFonts w:eastAsia="Times New Roman" w:cs="Times New Roman"/>
          <w:spacing w:val="-1"/>
        </w:rPr>
        <w:t>ca</w:t>
      </w:r>
      <w:r>
        <w:rPr>
          <w:rFonts w:eastAsia="Times New Roman" w:cs="Times New Roman"/>
        </w:rPr>
        <w:t>s</w:t>
      </w:r>
      <w:r>
        <w:rPr>
          <w:rFonts w:eastAsia="Times New Roman" w:cs="Times New Roman"/>
          <w:spacing w:val="-1"/>
        </w:rPr>
        <w:t>a</w:t>
      </w:r>
      <w:r>
        <w:rPr>
          <w:rFonts w:eastAsia="Times New Roman" w:cs="Times New Roman"/>
        </w:rPr>
        <w:t>dos</w:t>
      </w:r>
      <w:r>
        <w:rPr>
          <w:rFonts w:eastAsia="Times New Roman" w:cs="Times New Roman"/>
          <w:spacing w:val="1"/>
        </w:rPr>
        <w:t xml:space="preserve"> r</w:t>
      </w:r>
      <w:r>
        <w:rPr>
          <w:rFonts w:eastAsia="Times New Roman" w:cs="Times New Roman"/>
          <w:spacing w:val="-1"/>
        </w:rPr>
        <w:t>e</w:t>
      </w:r>
      <w:r>
        <w:rPr>
          <w:rFonts w:eastAsia="Times New Roman" w:cs="Times New Roman"/>
        </w:rPr>
        <w:t>pr</w:t>
      </w:r>
      <w:r>
        <w:rPr>
          <w:rFonts w:eastAsia="Times New Roman" w:cs="Times New Roman"/>
          <w:spacing w:val="-2"/>
        </w:rPr>
        <w:t>e</w:t>
      </w:r>
      <w:r>
        <w:rPr>
          <w:rFonts w:eastAsia="Times New Roman" w:cs="Times New Roman"/>
          <w:spacing w:val="2"/>
        </w:rPr>
        <w:t>s</w:t>
      </w:r>
      <w:r>
        <w:rPr>
          <w:rFonts w:eastAsia="Times New Roman" w:cs="Times New Roman"/>
          <w:spacing w:val="-1"/>
        </w:rPr>
        <w:t>e</w:t>
      </w:r>
      <w:r>
        <w:rPr>
          <w:rFonts w:eastAsia="Times New Roman" w:cs="Times New Roman"/>
        </w:rPr>
        <w:t>ntavam</w:t>
      </w:r>
      <w:r>
        <w:rPr>
          <w:rFonts w:eastAsia="Times New Roman" w:cs="Times New Roman"/>
          <w:spacing w:val="1"/>
        </w:rPr>
        <w:t xml:space="preserve"> </w:t>
      </w:r>
      <w:r>
        <w:rPr>
          <w:rFonts w:eastAsia="Times New Roman" w:cs="Times New Roman"/>
        </w:rPr>
        <w:t>24,1% de todo</w:t>
      </w:r>
      <w:r>
        <w:rPr>
          <w:rFonts w:eastAsia="Times New Roman" w:cs="Times New Roman"/>
          <w:spacing w:val="1"/>
        </w:rPr>
        <w:t xml:space="preserve"> </w:t>
      </w:r>
      <w:r>
        <w:rPr>
          <w:rFonts w:eastAsia="Times New Roman" w:cs="Times New Roman"/>
        </w:rPr>
        <w:t>o plant</w:t>
      </w:r>
      <w:r>
        <w:rPr>
          <w:rFonts w:eastAsia="Times New Roman" w:cs="Times New Roman"/>
          <w:spacing w:val="-1"/>
        </w:rPr>
        <w:t>e</w:t>
      </w:r>
      <w:r>
        <w:rPr>
          <w:rFonts w:eastAsia="Times New Roman" w:cs="Times New Roman"/>
        </w:rPr>
        <w:t xml:space="preserve">l. </w:t>
      </w:r>
      <w:r>
        <w:rPr>
          <w:rFonts w:eastAsia="Times New Roman" w:cs="Times New Roman"/>
          <w:spacing w:val="-2"/>
        </w:rPr>
        <w:t xml:space="preserve">Desta </w:t>
      </w:r>
      <w:r w:rsidR="00E85EC3">
        <w:rPr>
          <w:rFonts w:eastAsia="Times New Roman" w:cs="Times New Roman"/>
          <w:spacing w:val="-2"/>
        </w:rPr>
        <w:t>forma, podemos afirmar que est</w:t>
      </w:r>
      <w:r>
        <w:rPr>
          <w:rFonts w:eastAsia="Times New Roman" w:cs="Times New Roman"/>
          <w:spacing w:val="-2"/>
        </w:rPr>
        <w:t xml:space="preserve">amos diante de uma comunidade de plantation madura </w:t>
      </w:r>
      <w:r>
        <w:rPr>
          <w:rFonts w:eastAsia="Times New Roman" w:cs="Times New Roman"/>
        </w:rPr>
        <w:t>na década de 1860. Com efeito, além de constituírem um corpo coletivo de trabalho, os escravos já contavam com sociabilidades, vínculos parentais, crenças religiosas, vida familiar, além de colaborações, disputas e querelas, estabelecidas no tempo. Tempo esse que era ditado pela exploração brutal e diária do trabalho, mas também pelas diferentes percepções individuais que variavam dependendo das histórias de cada um e da própria temporalidade de constituição daquela comunidade de plantation</w:t>
      </w:r>
      <w:r>
        <w:rPr>
          <w:rStyle w:val="Refdenotaderodap"/>
          <w:rFonts w:eastAsia="Times New Roman" w:cs="Times New Roman"/>
        </w:rPr>
        <w:footnoteReference w:id="25"/>
      </w:r>
      <w:r>
        <w:rPr>
          <w:rFonts w:eastAsia="Times New Roman" w:cs="Times New Roman"/>
        </w:rPr>
        <w:t xml:space="preserve">. </w:t>
      </w:r>
    </w:p>
    <w:p w14:paraId="78994B5D" w14:textId="3832CE38" w:rsidR="000E3504" w:rsidRDefault="000E3504" w:rsidP="000E3504">
      <w:pPr>
        <w:spacing w:before="7"/>
        <w:ind w:left="100" w:right="55" w:firstLine="708"/>
        <w:rPr>
          <w:rFonts w:eastAsia="Times New Roman" w:cs="Times New Roman"/>
        </w:rPr>
      </w:pPr>
      <w:r>
        <w:rPr>
          <w:rFonts w:eastAsia="Times New Roman" w:cs="Times New Roman"/>
        </w:rPr>
        <w:t xml:space="preserve">Em 1863, a escravaria do barão de </w:t>
      </w:r>
      <w:r w:rsidR="004F220E">
        <w:rPr>
          <w:rFonts w:eastAsia="Times New Roman" w:cs="Times New Roman"/>
        </w:rPr>
        <w:t>Guaribú</w:t>
      </w:r>
      <w:r w:rsidR="00E85EC3">
        <w:rPr>
          <w:rFonts w:eastAsia="Times New Roman" w:cs="Times New Roman"/>
        </w:rPr>
        <w:t xml:space="preserve"> aparecia distribuída com</w:t>
      </w:r>
      <w:r>
        <w:rPr>
          <w:rFonts w:eastAsia="Times New Roman" w:cs="Times New Roman"/>
        </w:rPr>
        <w:t xml:space="preserve"> 441 escravos na </w:t>
      </w:r>
      <w:r w:rsidR="004F220E">
        <w:rPr>
          <w:rFonts w:eastAsia="Times New Roman" w:cs="Times New Roman"/>
        </w:rPr>
        <w:t>Guaribú</w:t>
      </w:r>
      <w:r>
        <w:rPr>
          <w:rFonts w:eastAsia="Times New Roman" w:cs="Times New Roman"/>
        </w:rPr>
        <w:t xml:space="preserve">, 315 nas Antas, 73 no sítio dos Encantos e 6 na Boa União. Estes dados, quando comparados aos dos inventários de seus pais, apontam que as propriedades do </w:t>
      </w:r>
      <w:r w:rsidR="004F220E">
        <w:rPr>
          <w:rFonts w:eastAsia="Times New Roman" w:cs="Times New Roman"/>
        </w:rPr>
        <w:t>Guaribú</w:t>
      </w:r>
      <w:r>
        <w:rPr>
          <w:rFonts w:eastAsia="Times New Roman" w:cs="Times New Roman"/>
        </w:rPr>
        <w:t xml:space="preserve"> e das Antas estavam em franca produção. O sítio dos Encantos havia perdido 30% de sua mão de obra na comparação com 1841. Já a fazenda Boa União, com escravos de muita idade, doentes ou listados como “sem valor”, em 1863, seria anexada às Antas para a avaliação de 1874 e assim apareceria com boa produtividade. No que concerne às famílias escravas, temos 80 famílias na </w:t>
      </w:r>
      <w:r w:rsidR="004F220E">
        <w:rPr>
          <w:rFonts w:eastAsia="Times New Roman" w:cs="Times New Roman"/>
        </w:rPr>
        <w:t>Guaribú</w:t>
      </w:r>
      <w:r>
        <w:rPr>
          <w:rFonts w:eastAsia="Times New Roman" w:cs="Times New Roman"/>
        </w:rPr>
        <w:t xml:space="preserve">, 52 nas Antas, 7 nos Encantos e nenhuma na Boa União na primeira avaliação. Boa parte da vida em família vivenciada por aqueles homens, mulheres e crianças se dava no espaço da senzala. </w:t>
      </w:r>
      <w:r>
        <w:t xml:space="preserve">Para abrigar a maior plantel do município de Vassouras, o barão possuía: duas senzalas, uma com 25 lances e outra com 24 lances, na </w:t>
      </w:r>
      <w:r w:rsidR="004F220E">
        <w:t>Guaribú</w:t>
      </w:r>
      <w:r>
        <w:t xml:space="preserve">, além de uma senzala para pajens e outros escravos domésticos; uma senzala com 22 lances nos Encantos e 5 senzalas nas Antas e Boa União, sendo as mesmas divididas em 3, 17, 8, 20 e 13 cubículos. </w:t>
      </w:r>
    </w:p>
    <w:p w14:paraId="2BED26BF" w14:textId="77777777" w:rsidR="000E3504" w:rsidRDefault="000E3504" w:rsidP="000E3504">
      <w:pPr>
        <w:spacing w:before="7"/>
        <w:ind w:left="100" w:right="55" w:firstLine="708"/>
        <w:rPr>
          <w:rFonts w:eastAsia="Times New Roman" w:cs="Times New Roman"/>
        </w:rPr>
      </w:pPr>
      <w:r>
        <w:rPr>
          <w:rFonts w:eastAsia="Times New Roman" w:cs="Times New Roman"/>
        </w:rPr>
        <w:t>Para a análise das composições familiares nestas propriedades, denominamos família qualquer vínculo registrado nas listagens utilizadas. Nossa intenção foi incluir os mais diferentes tipos de organização familiar escrava, sem esquecer que esse número certamente seria mais elevado se fossem elencadas as uniões livres, sem a concessão senhorial, e, portanto, não oficialmente registadas, bastante recorrentes no cotidiano das comunidades de plantation. Vejamos o quadro:</w:t>
      </w:r>
    </w:p>
    <w:p w14:paraId="43F43FE2" w14:textId="77777777" w:rsidR="000E3504" w:rsidRDefault="000E3504" w:rsidP="000E3504">
      <w:pPr>
        <w:spacing w:before="7"/>
        <w:ind w:left="100" w:right="55" w:firstLine="708"/>
        <w:rPr>
          <w:rFonts w:eastAsia="Times New Roman" w:cs="Times New Roman"/>
        </w:rPr>
      </w:pPr>
    </w:p>
    <w:p w14:paraId="0C439A6B" w14:textId="77777777" w:rsidR="000E3504" w:rsidRPr="00577989" w:rsidRDefault="000E3504" w:rsidP="000E3504">
      <w:pPr>
        <w:spacing w:before="7" w:line="240" w:lineRule="auto"/>
        <w:ind w:left="100" w:right="57" w:firstLine="708"/>
        <w:rPr>
          <w:rFonts w:eastAsia="Times New Roman" w:cs="Times New Roman"/>
          <w:sz w:val="20"/>
          <w:szCs w:val="20"/>
        </w:rPr>
      </w:pPr>
    </w:p>
    <w:tbl>
      <w:tblPr>
        <w:tblStyle w:val="Tabelacomgrade"/>
        <w:tblW w:w="0" w:type="auto"/>
        <w:tblInd w:w="675" w:type="dxa"/>
        <w:tblLook w:val="04A0" w:firstRow="1" w:lastRow="0" w:firstColumn="1" w:lastColumn="0" w:noHBand="0" w:noVBand="1"/>
      </w:tblPr>
      <w:tblGrid>
        <w:gridCol w:w="3402"/>
        <w:gridCol w:w="725"/>
        <w:gridCol w:w="803"/>
        <w:gridCol w:w="674"/>
        <w:gridCol w:w="674"/>
        <w:gridCol w:w="734"/>
        <w:gridCol w:w="683"/>
      </w:tblGrid>
      <w:tr w:rsidR="000E3504" w:rsidRPr="00577989" w14:paraId="63BD8DC5" w14:textId="77777777" w:rsidTr="00A1031C">
        <w:tc>
          <w:tcPr>
            <w:tcW w:w="3402" w:type="dxa"/>
            <w:vMerge w:val="restart"/>
          </w:tcPr>
          <w:p w14:paraId="1887C221" w14:textId="77777777" w:rsidR="000E3504" w:rsidRPr="007C0CB1" w:rsidRDefault="000E3504" w:rsidP="00A1031C">
            <w:pPr>
              <w:spacing w:before="7" w:line="240" w:lineRule="auto"/>
              <w:ind w:right="57" w:firstLine="0"/>
              <w:rPr>
                <w:rFonts w:eastAsia="Times New Roman" w:cs="Times New Roman"/>
                <w:b/>
                <w:sz w:val="20"/>
                <w:szCs w:val="20"/>
              </w:rPr>
            </w:pPr>
            <w:r w:rsidRPr="007C0CB1">
              <w:rPr>
                <w:rFonts w:eastAsia="Times New Roman" w:cs="Times New Roman"/>
                <w:b/>
                <w:sz w:val="20"/>
                <w:szCs w:val="20"/>
              </w:rPr>
              <w:t>Composições familiares</w:t>
            </w:r>
          </w:p>
        </w:tc>
        <w:tc>
          <w:tcPr>
            <w:tcW w:w="1528" w:type="dxa"/>
            <w:gridSpan w:val="2"/>
          </w:tcPr>
          <w:p w14:paraId="2B2F3BDD" w14:textId="7A01ABE3" w:rsidR="000E3504" w:rsidRPr="007C0CB1" w:rsidRDefault="004F220E" w:rsidP="00A1031C">
            <w:pPr>
              <w:spacing w:before="7" w:line="240" w:lineRule="auto"/>
              <w:ind w:right="57" w:firstLine="0"/>
              <w:jc w:val="center"/>
              <w:rPr>
                <w:rFonts w:eastAsia="Times New Roman" w:cs="Times New Roman"/>
                <w:b/>
                <w:sz w:val="20"/>
                <w:szCs w:val="20"/>
              </w:rPr>
            </w:pPr>
            <w:r>
              <w:rPr>
                <w:rFonts w:eastAsia="Times New Roman" w:cs="Times New Roman"/>
                <w:b/>
                <w:sz w:val="20"/>
                <w:szCs w:val="20"/>
              </w:rPr>
              <w:t>Guaribú</w:t>
            </w:r>
            <w:r w:rsidR="000E3504">
              <w:rPr>
                <w:rFonts w:eastAsia="Times New Roman" w:cs="Times New Roman"/>
                <w:b/>
                <w:sz w:val="20"/>
                <w:szCs w:val="20"/>
              </w:rPr>
              <w:t xml:space="preserve"> </w:t>
            </w:r>
          </w:p>
        </w:tc>
        <w:tc>
          <w:tcPr>
            <w:tcW w:w="1346" w:type="dxa"/>
            <w:gridSpan w:val="2"/>
          </w:tcPr>
          <w:p w14:paraId="4E1858E3" w14:textId="77777777" w:rsidR="000E3504" w:rsidRPr="007C0CB1" w:rsidRDefault="000E3504" w:rsidP="00A1031C">
            <w:pPr>
              <w:spacing w:before="7" w:line="240" w:lineRule="auto"/>
              <w:ind w:right="57" w:firstLine="0"/>
              <w:jc w:val="center"/>
              <w:rPr>
                <w:rFonts w:eastAsia="Times New Roman" w:cs="Times New Roman"/>
                <w:b/>
                <w:sz w:val="20"/>
                <w:szCs w:val="20"/>
              </w:rPr>
            </w:pPr>
            <w:r>
              <w:rPr>
                <w:rFonts w:eastAsia="Times New Roman" w:cs="Times New Roman"/>
                <w:b/>
                <w:sz w:val="20"/>
                <w:szCs w:val="20"/>
              </w:rPr>
              <w:t xml:space="preserve">Antas </w:t>
            </w:r>
          </w:p>
        </w:tc>
        <w:tc>
          <w:tcPr>
            <w:tcW w:w="1417" w:type="dxa"/>
            <w:gridSpan w:val="2"/>
          </w:tcPr>
          <w:p w14:paraId="1716E0DF" w14:textId="77777777" w:rsidR="000E3504" w:rsidRPr="007C0CB1" w:rsidRDefault="000E3504" w:rsidP="00A1031C">
            <w:pPr>
              <w:spacing w:before="7" w:line="240" w:lineRule="auto"/>
              <w:ind w:right="57" w:firstLine="0"/>
              <w:jc w:val="center"/>
              <w:rPr>
                <w:rFonts w:eastAsia="Times New Roman" w:cs="Times New Roman"/>
                <w:b/>
                <w:sz w:val="20"/>
                <w:szCs w:val="20"/>
              </w:rPr>
            </w:pPr>
            <w:r>
              <w:rPr>
                <w:rFonts w:eastAsia="Times New Roman" w:cs="Times New Roman"/>
                <w:b/>
                <w:sz w:val="20"/>
                <w:szCs w:val="20"/>
              </w:rPr>
              <w:t>Encantos</w:t>
            </w:r>
          </w:p>
        </w:tc>
      </w:tr>
      <w:tr w:rsidR="000E3504" w:rsidRPr="00577989" w14:paraId="59D32AB3" w14:textId="77777777" w:rsidTr="00A1031C">
        <w:tc>
          <w:tcPr>
            <w:tcW w:w="3402" w:type="dxa"/>
            <w:vMerge/>
          </w:tcPr>
          <w:p w14:paraId="79F4B8B2" w14:textId="77777777" w:rsidR="000E3504" w:rsidRPr="007C0CB1" w:rsidRDefault="000E3504" w:rsidP="00A1031C">
            <w:pPr>
              <w:spacing w:before="7" w:line="240" w:lineRule="auto"/>
              <w:ind w:right="57" w:firstLine="0"/>
              <w:rPr>
                <w:rFonts w:eastAsia="Times New Roman" w:cs="Times New Roman"/>
                <w:b/>
                <w:sz w:val="20"/>
                <w:szCs w:val="20"/>
              </w:rPr>
            </w:pPr>
          </w:p>
        </w:tc>
        <w:tc>
          <w:tcPr>
            <w:tcW w:w="725" w:type="dxa"/>
          </w:tcPr>
          <w:p w14:paraId="3C5E87B7" w14:textId="77777777" w:rsidR="000E3504" w:rsidRPr="007C0CB1" w:rsidRDefault="000E3504" w:rsidP="00A1031C">
            <w:pPr>
              <w:spacing w:before="7" w:line="240" w:lineRule="auto"/>
              <w:ind w:right="57" w:firstLine="0"/>
              <w:jc w:val="center"/>
              <w:rPr>
                <w:rFonts w:eastAsia="Times New Roman" w:cs="Times New Roman"/>
                <w:b/>
                <w:sz w:val="20"/>
                <w:szCs w:val="20"/>
              </w:rPr>
            </w:pPr>
            <w:r>
              <w:rPr>
                <w:rFonts w:eastAsia="Times New Roman" w:cs="Times New Roman"/>
                <w:b/>
                <w:sz w:val="20"/>
                <w:szCs w:val="20"/>
              </w:rPr>
              <w:t>1863</w:t>
            </w:r>
          </w:p>
        </w:tc>
        <w:tc>
          <w:tcPr>
            <w:tcW w:w="803" w:type="dxa"/>
          </w:tcPr>
          <w:p w14:paraId="1189457C" w14:textId="77777777" w:rsidR="000E3504" w:rsidRPr="007C0CB1" w:rsidRDefault="000E3504" w:rsidP="00A1031C">
            <w:pPr>
              <w:spacing w:before="7" w:line="240" w:lineRule="auto"/>
              <w:ind w:right="57" w:firstLine="0"/>
              <w:jc w:val="center"/>
              <w:rPr>
                <w:rFonts w:eastAsia="Times New Roman" w:cs="Times New Roman"/>
                <w:b/>
                <w:sz w:val="20"/>
                <w:szCs w:val="20"/>
              </w:rPr>
            </w:pPr>
            <w:r>
              <w:rPr>
                <w:rFonts w:eastAsia="Times New Roman" w:cs="Times New Roman"/>
                <w:b/>
                <w:sz w:val="20"/>
                <w:szCs w:val="20"/>
              </w:rPr>
              <w:t>1874</w:t>
            </w:r>
          </w:p>
        </w:tc>
        <w:tc>
          <w:tcPr>
            <w:tcW w:w="673" w:type="dxa"/>
          </w:tcPr>
          <w:p w14:paraId="5A3B5CE5" w14:textId="77777777" w:rsidR="000E3504" w:rsidRPr="007C0CB1" w:rsidRDefault="000E3504" w:rsidP="00A1031C">
            <w:pPr>
              <w:spacing w:before="7" w:line="240" w:lineRule="auto"/>
              <w:ind w:right="57" w:firstLine="0"/>
              <w:jc w:val="center"/>
              <w:rPr>
                <w:rFonts w:eastAsia="Times New Roman" w:cs="Times New Roman"/>
                <w:b/>
                <w:sz w:val="20"/>
                <w:szCs w:val="20"/>
              </w:rPr>
            </w:pPr>
            <w:r>
              <w:rPr>
                <w:rFonts w:eastAsia="Times New Roman" w:cs="Times New Roman"/>
                <w:b/>
                <w:sz w:val="20"/>
                <w:szCs w:val="20"/>
              </w:rPr>
              <w:t>1863</w:t>
            </w:r>
          </w:p>
        </w:tc>
        <w:tc>
          <w:tcPr>
            <w:tcW w:w="673" w:type="dxa"/>
          </w:tcPr>
          <w:p w14:paraId="32679588" w14:textId="77777777" w:rsidR="000E3504" w:rsidRPr="007C0CB1" w:rsidRDefault="000E3504" w:rsidP="00A1031C">
            <w:pPr>
              <w:spacing w:before="7" w:line="240" w:lineRule="auto"/>
              <w:ind w:right="57" w:firstLine="0"/>
              <w:jc w:val="center"/>
              <w:rPr>
                <w:rFonts w:eastAsia="Times New Roman" w:cs="Times New Roman"/>
                <w:b/>
                <w:sz w:val="20"/>
                <w:szCs w:val="20"/>
              </w:rPr>
            </w:pPr>
            <w:r>
              <w:rPr>
                <w:rFonts w:eastAsia="Times New Roman" w:cs="Times New Roman"/>
                <w:b/>
                <w:sz w:val="20"/>
                <w:szCs w:val="20"/>
              </w:rPr>
              <w:t>1874</w:t>
            </w:r>
          </w:p>
        </w:tc>
        <w:tc>
          <w:tcPr>
            <w:tcW w:w="734" w:type="dxa"/>
          </w:tcPr>
          <w:p w14:paraId="4AE0622A" w14:textId="77777777" w:rsidR="000E3504" w:rsidRPr="007C0CB1" w:rsidRDefault="000E3504" w:rsidP="00A1031C">
            <w:pPr>
              <w:spacing w:before="7" w:line="240" w:lineRule="auto"/>
              <w:ind w:right="57" w:firstLine="0"/>
              <w:jc w:val="center"/>
              <w:rPr>
                <w:rFonts w:eastAsia="Times New Roman" w:cs="Times New Roman"/>
                <w:b/>
                <w:sz w:val="20"/>
                <w:szCs w:val="20"/>
              </w:rPr>
            </w:pPr>
            <w:r>
              <w:rPr>
                <w:rFonts w:eastAsia="Times New Roman" w:cs="Times New Roman"/>
                <w:b/>
                <w:sz w:val="20"/>
                <w:szCs w:val="20"/>
              </w:rPr>
              <w:t>1863</w:t>
            </w:r>
          </w:p>
        </w:tc>
        <w:tc>
          <w:tcPr>
            <w:tcW w:w="683" w:type="dxa"/>
          </w:tcPr>
          <w:p w14:paraId="1D22C458" w14:textId="77777777" w:rsidR="000E3504" w:rsidRPr="007C0CB1" w:rsidRDefault="000E3504" w:rsidP="00A1031C">
            <w:pPr>
              <w:spacing w:before="7" w:line="240" w:lineRule="auto"/>
              <w:ind w:right="57" w:firstLine="0"/>
              <w:jc w:val="center"/>
              <w:rPr>
                <w:rFonts w:eastAsia="Times New Roman" w:cs="Times New Roman"/>
                <w:b/>
                <w:sz w:val="20"/>
                <w:szCs w:val="20"/>
              </w:rPr>
            </w:pPr>
            <w:r>
              <w:rPr>
                <w:rFonts w:eastAsia="Times New Roman" w:cs="Times New Roman"/>
                <w:b/>
                <w:sz w:val="20"/>
                <w:szCs w:val="20"/>
              </w:rPr>
              <w:t>1874</w:t>
            </w:r>
          </w:p>
        </w:tc>
      </w:tr>
      <w:tr w:rsidR="000E3504" w:rsidRPr="00577989" w14:paraId="71796529" w14:textId="77777777" w:rsidTr="00A1031C">
        <w:tc>
          <w:tcPr>
            <w:tcW w:w="3402" w:type="dxa"/>
          </w:tcPr>
          <w:p w14:paraId="151A00DA" w14:textId="77777777" w:rsidR="000E3504" w:rsidRPr="00577989" w:rsidRDefault="000E3504" w:rsidP="00A1031C">
            <w:pPr>
              <w:spacing w:before="7" w:line="240" w:lineRule="auto"/>
              <w:ind w:right="57" w:firstLine="0"/>
              <w:rPr>
                <w:rFonts w:eastAsia="Times New Roman" w:cs="Times New Roman"/>
                <w:sz w:val="20"/>
                <w:szCs w:val="20"/>
              </w:rPr>
            </w:pPr>
            <w:r w:rsidRPr="00577989">
              <w:rPr>
                <w:rFonts w:eastAsia="Times New Roman" w:cs="Times New Roman"/>
                <w:sz w:val="20"/>
                <w:szCs w:val="20"/>
              </w:rPr>
              <w:t>Casais sem filhos</w:t>
            </w:r>
          </w:p>
        </w:tc>
        <w:tc>
          <w:tcPr>
            <w:tcW w:w="725" w:type="dxa"/>
          </w:tcPr>
          <w:p w14:paraId="219F6D49"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25</w:t>
            </w:r>
          </w:p>
        </w:tc>
        <w:tc>
          <w:tcPr>
            <w:tcW w:w="803" w:type="dxa"/>
          </w:tcPr>
          <w:p w14:paraId="7C3044EF"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19</w:t>
            </w:r>
          </w:p>
        </w:tc>
        <w:tc>
          <w:tcPr>
            <w:tcW w:w="673" w:type="dxa"/>
          </w:tcPr>
          <w:p w14:paraId="62D18699"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12</w:t>
            </w:r>
          </w:p>
        </w:tc>
        <w:tc>
          <w:tcPr>
            <w:tcW w:w="673" w:type="dxa"/>
          </w:tcPr>
          <w:p w14:paraId="1B258C80"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7</w:t>
            </w:r>
          </w:p>
        </w:tc>
        <w:tc>
          <w:tcPr>
            <w:tcW w:w="734" w:type="dxa"/>
          </w:tcPr>
          <w:p w14:paraId="0A8BDA14"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1</w:t>
            </w:r>
          </w:p>
        </w:tc>
        <w:tc>
          <w:tcPr>
            <w:tcW w:w="683" w:type="dxa"/>
          </w:tcPr>
          <w:p w14:paraId="3239E0FF"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0</w:t>
            </w:r>
          </w:p>
        </w:tc>
      </w:tr>
      <w:tr w:rsidR="000E3504" w:rsidRPr="00577989" w14:paraId="3F04A5D6" w14:textId="77777777" w:rsidTr="00A1031C">
        <w:tc>
          <w:tcPr>
            <w:tcW w:w="3402" w:type="dxa"/>
          </w:tcPr>
          <w:p w14:paraId="592ABD85" w14:textId="77777777" w:rsidR="000E3504" w:rsidRPr="00577989" w:rsidRDefault="000E3504" w:rsidP="00A1031C">
            <w:pPr>
              <w:spacing w:before="7" w:line="240" w:lineRule="auto"/>
              <w:ind w:right="57" w:firstLine="0"/>
              <w:rPr>
                <w:rFonts w:eastAsia="Times New Roman" w:cs="Times New Roman"/>
                <w:sz w:val="20"/>
                <w:szCs w:val="20"/>
              </w:rPr>
            </w:pPr>
            <w:r w:rsidRPr="00577989">
              <w:rPr>
                <w:rFonts w:eastAsia="Times New Roman" w:cs="Times New Roman"/>
                <w:sz w:val="20"/>
                <w:szCs w:val="20"/>
              </w:rPr>
              <w:t>mães/avós com filhos/netos</w:t>
            </w:r>
          </w:p>
        </w:tc>
        <w:tc>
          <w:tcPr>
            <w:tcW w:w="725" w:type="dxa"/>
          </w:tcPr>
          <w:p w14:paraId="57B5793F"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17</w:t>
            </w:r>
          </w:p>
        </w:tc>
        <w:tc>
          <w:tcPr>
            <w:tcW w:w="803" w:type="dxa"/>
          </w:tcPr>
          <w:p w14:paraId="67F94F3C"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17</w:t>
            </w:r>
          </w:p>
        </w:tc>
        <w:tc>
          <w:tcPr>
            <w:tcW w:w="673" w:type="dxa"/>
          </w:tcPr>
          <w:p w14:paraId="62619978"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8</w:t>
            </w:r>
          </w:p>
        </w:tc>
        <w:tc>
          <w:tcPr>
            <w:tcW w:w="673" w:type="dxa"/>
          </w:tcPr>
          <w:p w14:paraId="55498747"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10</w:t>
            </w:r>
          </w:p>
        </w:tc>
        <w:tc>
          <w:tcPr>
            <w:tcW w:w="734" w:type="dxa"/>
          </w:tcPr>
          <w:p w14:paraId="00D7A436"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0</w:t>
            </w:r>
          </w:p>
        </w:tc>
        <w:tc>
          <w:tcPr>
            <w:tcW w:w="683" w:type="dxa"/>
          </w:tcPr>
          <w:p w14:paraId="6BC350EE"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2</w:t>
            </w:r>
          </w:p>
        </w:tc>
      </w:tr>
      <w:tr w:rsidR="000E3504" w:rsidRPr="00577989" w14:paraId="0639C0A0" w14:textId="77777777" w:rsidTr="00A1031C">
        <w:tc>
          <w:tcPr>
            <w:tcW w:w="3402" w:type="dxa"/>
          </w:tcPr>
          <w:p w14:paraId="305ACCFF" w14:textId="77777777" w:rsidR="000E3504" w:rsidRPr="00577989" w:rsidRDefault="000E3504" w:rsidP="00A1031C">
            <w:pPr>
              <w:spacing w:before="7" w:line="240" w:lineRule="auto"/>
              <w:ind w:right="57" w:firstLine="0"/>
              <w:rPr>
                <w:rFonts w:eastAsia="Times New Roman" w:cs="Times New Roman"/>
                <w:sz w:val="20"/>
                <w:szCs w:val="20"/>
              </w:rPr>
            </w:pPr>
            <w:r w:rsidRPr="00577989">
              <w:rPr>
                <w:rFonts w:eastAsia="Times New Roman" w:cs="Times New Roman"/>
                <w:sz w:val="20"/>
                <w:szCs w:val="20"/>
              </w:rPr>
              <w:t>pais/avós com filhos/netos</w:t>
            </w:r>
          </w:p>
        </w:tc>
        <w:tc>
          <w:tcPr>
            <w:tcW w:w="725" w:type="dxa"/>
          </w:tcPr>
          <w:p w14:paraId="26772CB4"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0</w:t>
            </w:r>
          </w:p>
        </w:tc>
        <w:tc>
          <w:tcPr>
            <w:tcW w:w="803" w:type="dxa"/>
          </w:tcPr>
          <w:p w14:paraId="44FAB59B"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3</w:t>
            </w:r>
          </w:p>
        </w:tc>
        <w:tc>
          <w:tcPr>
            <w:tcW w:w="673" w:type="dxa"/>
          </w:tcPr>
          <w:p w14:paraId="6115C855"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4</w:t>
            </w:r>
          </w:p>
        </w:tc>
        <w:tc>
          <w:tcPr>
            <w:tcW w:w="673" w:type="dxa"/>
          </w:tcPr>
          <w:p w14:paraId="1BB35A98"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4</w:t>
            </w:r>
          </w:p>
        </w:tc>
        <w:tc>
          <w:tcPr>
            <w:tcW w:w="734" w:type="dxa"/>
          </w:tcPr>
          <w:p w14:paraId="4AA73A68"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0</w:t>
            </w:r>
          </w:p>
        </w:tc>
        <w:tc>
          <w:tcPr>
            <w:tcW w:w="683" w:type="dxa"/>
          </w:tcPr>
          <w:p w14:paraId="0C7882AC"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0</w:t>
            </w:r>
          </w:p>
        </w:tc>
      </w:tr>
      <w:tr w:rsidR="000E3504" w:rsidRPr="00577989" w14:paraId="08D2BBDC" w14:textId="77777777" w:rsidTr="00A1031C">
        <w:tc>
          <w:tcPr>
            <w:tcW w:w="3402" w:type="dxa"/>
          </w:tcPr>
          <w:p w14:paraId="709F802E" w14:textId="77777777" w:rsidR="000E3504" w:rsidRPr="00577989" w:rsidRDefault="000E3504" w:rsidP="00A1031C">
            <w:pPr>
              <w:spacing w:before="7" w:line="240" w:lineRule="auto"/>
              <w:ind w:right="57" w:firstLine="0"/>
              <w:rPr>
                <w:rFonts w:eastAsia="Times New Roman" w:cs="Times New Roman"/>
                <w:sz w:val="20"/>
                <w:szCs w:val="20"/>
              </w:rPr>
            </w:pPr>
            <w:r w:rsidRPr="00577989">
              <w:rPr>
                <w:rFonts w:eastAsia="Times New Roman" w:cs="Times New Roman"/>
                <w:sz w:val="20"/>
                <w:szCs w:val="20"/>
              </w:rPr>
              <w:t>casais com filhos e/ou demais parentes</w:t>
            </w:r>
          </w:p>
        </w:tc>
        <w:tc>
          <w:tcPr>
            <w:tcW w:w="725" w:type="dxa"/>
          </w:tcPr>
          <w:p w14:paraId="32055E8C"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38</w:t>
            </w:r>
          </w:p>
        </w:tc>
        <w:tc>
          <w:tcPr>
            <w:tcW w:w="803" w:type="dxa"/>
          </w:tcPr>
          <w:p w14:paraId="1308E1D3"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14</w:t>
            </w:r>
          </w:p>
        </w:tc>
        <w:tc>
          <w:tcPr>
            <w:tcW w:w="673" w:type="dxa"/>
          </w:tcPr>
          <w:p w14:paraId="56CC21A2"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28</w:t>
            </w:r>
          </w:p>
        </w:tc>
        <w:tc>
          <w:tcPr>
            <w:tcW w:w="673" w:type="dxa"/>
          </w:tcPr>
          <w:p w14:paraId="703336B7"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24</w:t>
            </w:r>
          </w:p>
        </w:tc>
        <w:tc>
          <w:tcPr>
            <w:tcW w:w="734" w:type="dxa"/>
          </w:tcPr>
          <w:p w14:paraId="77C6F5C6"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6</w:t>
            </w:r>
          </w:p>
        </w:tc>
        <w:tc>
          <w:tcPr>
            <w:tcW w:w="683" w:type="dxa"/>
          </w:tcPr>
          <w:p w14:paraId="26CFB154"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4</w:t>
            </w:r>
          </w:p>
        </w:tc>
      </w:tr>
      <w:tr w:rsidR="000E3504" w:rsidRPr="00577989" w14:paraId="1949625A" w14:textId="77777777" w:rsidTr="00A1031C">
        <w:tc>
          <w:tcPr>
            <w:tcW w:w="3402" w:type="dxa"/>
          </w:tcPr>
          <w:p w14:paraId="177DA052" w14:textId="77777777" w:rsidR="000E3504" w:rsidRPr="00577989" w:rsidRDefault="000E3504" w:rsidP="00A1031C">
            <w:pPr>
              <w:spacing w:before="7" w:line="240" w:lineRule="auto"/>
              <w:ind w:right="57" w:firstLine="0"/>
              <w:rPr>
                <w:rFonts w:eastAsia="Times New Roman" w:cs="Times New Roman"/>
                <w:sz w:val="20"/>
                <w:szCs w:val="20"/>
              </w:rPr>
            </w:pPr>
            <w:r>
              <w:rPr>
                <w:rFonts w:eastAsia="Times New Roman" w:cs="Times New Roman"/>
                <w:sz w:val="20"/>
                <w:szCs w:val="20"/>
              </w:rPr>
              <w:t>Total de famílias</w:t>
            </w:r>
          </w:p>
        </w:tc>
        <w:tc>
          <w:tcPr>
            <w:tcW w:w="725" w:type="dxa"/>
          </w:tcPr>
          <w:p w14:paraId="497C2282" w14:textId="77777777" w:rsidR="000E3504"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80</w:t>
            </w:r>
          </w:p>
        </w:tc>
        <w:tc>
          <w:tcPr>
            <w:tcW w:w="803" w:type="dxa"/>
          </w:tcPr>
          <w:p w14:paraId="3A44C253"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53</w:t>
            </w:r>
          </w:p>
        </w:tc>
        <w:tc>
          <w:tcPr>
            <w:tcW w:w="673" w:type="dxa"/>
          </w:tcPr>
          <w:p w14:paraId="7ADFAF9C" w14:textId="77777777" w:rsidR="000E3504"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52</w:t>
            </w:r>
          </w:p>
        </w:tc>
        <w:tc>
          <w:tcPr>
            <w:tcW w:w="673" w:type="dxa"/>
          </w:tcPr>
          <w:p w14:paraId="7260DC1F"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55</w:t>
            </w:r>
          </w:p>
        </w:tc>
        <w:tc>
          <w:tcPr>
            <w:tcW w:w="734" w:type="dxa"/>
          </w:tcPr>
          <w:p w14:paraId="08E97332" w14:textId="77777777" w:rsidR="000E3504"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7</w:t>
            </w:r>
          </w:p>
        </w:tc>
        <w:tc>
          <w:tcPr>
            <w:tcW w:w="683" w:type="dxa"/>
          </w:tcPr>
          <w:p w14:paraId="7EF50839" w14:textId="77777777" w:rsidR="000E3504" w:rsidRPr="00577989" w:rsidRDefault="000E3504" w:rsidP="00A1031C">
            <w:pPr>
              <w:spacing w:before="7" w:line="240" w:lineRule="auto"/>
              <w:ind w:right="57" w:firstLine="0"/>
              <w:jc w:val="center"/>
              <w:rPr>
                <w:rFonts w:eastAsia="Times New Roman" w:cs="Times New Roman"/>
                <w:sz w:val="20"/>
                <w:szCs w:val="20"/>
              </w:rPr>
            </w:pPr>
            <w:r>
              <w:rPr>
                <w:rFonts w:eastAsia="Times New Roman" w:cs="Times New Roman"/>
                <w:sz w:val="20"/>
                <w:szCs w:val="20"/>
              </w:rPr>
              <w:t>6</w:t>
            </w:r>
          </w:p>
        </w:tc>
      </w:tr>
    </w:tbl>
    <w:p w14:paraId="2F4EE30C" w14:textId="750A881F" w:rsidR="000E3504" w:rsidRDefault="000E3504" w:rsidP="000E3504">
      <w:pPr>
        <w:spacing w:before="7" w:line="240" w:lineRule="auto"/>
        <w:ind w:left="100" w:right="57" w:firstLine="708"/>
        <w:jc w:val="left"/>
        <w:rPr>
          <w:rFonts w:eastAsia="Times New Roman" w:cs="Times New Roman"/>
          <w:sz w:val="20"/>
          <w:szCs w:val="20"/>
        </w:rPr>
      </w:pPr>
      <w:r w:rsidRPr="007C0CB1">
        <w:rPr>
          <w:rFonts w:eastAsia="Times New Roman" w:cs="Times New Roman"/>
          <w:sz w:val="20"/>
          <w:szCs w:val="20"/>
        </w:rPr>
        <w:t xml:space="preserve">                        </w:t>
      </w:r>
      <w:r w:rsidR="00E85EC3">
        <w:rPr>
          <w:rFonts w:eastAsia="Times New Roman" w:cs="Times New Roman"/>
          <w:sz w:val="20"/>
          <w:szCs w:val="20"/>
        </w:rPr>
        <w:t>Fonte: I</w:t>
      </w:r>
      <w:r w:rsidRPr="007C0CB1">
        <w:rPr>
          <w:rFonts w:eastAsia="Times New Roman" w:cs="Times New Roman"/>
          <w:sz w:val="20"/>
          <w:szCs w:val="20"/>
        </w:rPr>
        <w:t xml:space="preserve">nventário Barão do </w:t>
      </w:r>
      <w:r w:rsidR="004F220E">
        <w:rPr>
          <w:rFonts w:eastAsia="Times New Roman" w:cs="Times New Roman"/>
          <w:sz w:val="20"/>
          <w:szCs w:val="20"/>
        </w:rPr>
        <w:t>Guaribú</w:t>
      </w:r>
      <w:r w:rsidRPr="007C0CB1">
        <w:rPr>
          <w:rFonts w:eastAsia="Times New Roman" w:cs="Times New Roman"/>
          <w:sz w:val="20"/>
          <w:szCs w:val="20"/>
        </w:rPr>
        <w:t xml:space="preserve">, 1863. </w:t>
      </w:r>
      <w:proofErr w:type="spellStart"/>
      <w:r w:rsidR="002E4F95" w:rsidRPr="00ED0A04">
        <w:rPr>
          <w:rFonts w:cs="Times New Roman"/>
          <w:color w:val="000000" w:themeColor="text1"/>
          <w:sz w:val="20"/>
          <w:szCs w:val="20"/>
          <w:lang w:val="en-US"/>
        </w:rPr>
        <w:t>Arquivo</w:t>
      </w:r>
      <w:proofErr w:type="spellEnd"/>
      <w:r w:rsidR="002E4F95" w:rsidRPr="00ED0A04">
        <w:rPr>
          <w:rFonts w:cs="Times New Roman"/>
          <w:color w:val="000000" w:themeColor="text1"/>
          <w:sz w:val="20"/>
          <w:szCs w:val="20"/>
          <w:lang w:val="en-US"/>
        </w:rPr>
        <w:t xml:space="preserve"> do </w:t>
      </w:r>
      <w:proofErr w:type="spellStart"/>
      <w:r w:rsidR="002E4F95" w:rsidRPr="00ED0A04">
        <w:rPr>
          <w:rFonts w:cs="Times New Roman"/>
          <w:color w:val="000000" w:themeColor="text1"/>
          <w:sz w:val="20"/>
          <w:szCs w:val="20"/>
          <w:lang w:val="en-US"/>
        </w:rPr>
        <w:t>Iphan-Vassouras</w:t>
      </w:r>
      <w:proofErr w:type="spellEnd"/>
      <w:r w:rsidR="002E4F95">
        <w:rPr>
          <w:rStyle w:val="Refdenotaderodap"/>
          <w:rFonts w:eastAsia="Times New Roman" w:cs="Times New Roman"/>
          <w:sz w:val="20"/>
          <w:szCs w:val="20"/>
        </w:rPr>
        <w:t xml:space="preserve"> </w:t>
      </w:r>
      <w:r>
        <w:rPr>
          <w:rStyle w:val="Refdenotaderodap"/>
          <w:rFonts w:eastAsia="Times New Roman" w:cs="Times New Roman"/>
          <w:sz w:val="20"/>
          <w:szCs w:val="20"/>
        </w:rPr>
        <w:footnoteReference w:id="26"/>
      </w:r>
      <w:r w:rsidRPr="007C0CB1">
        <w:rPr>
          <w:rFonts w:eastAsia="Times New Roman" w:cs="Times New Roman"/>
          <w:sz w:val="20"/>
          <w:szCs w:val="20"/>
        </w:rPr>
        <w:t>.</w:t>
      </w:r>
    </w:p>
    <w:p w14:paraId="006920B9" w14:textId="77777777" w:rsidR="000E3504" w:rsidRDefault="000E3504" w:rsidP="000E3504">
      <w:pPr>
        <w:spacing w:before="7" w:line="240" w:lineRule="auto"/>
        <w:ind w:left="100" w:right="57" w:firstLine="708"/>
        <w:jc w:val="left"/>
        <w:rPr>
          <w:rFonts w:eastAsia="Times New Roman" w:cs="Times New Roman"/>
          <w:sz w:val="20"/>
          <w:szCs w:val="20"/>
        </w:rPr>
      </w:pPr>
    </w:p>
    <w:p w14:paraId="5C19191F" w14:textId="77777777" w:rsidR="000E3504" w:rsidRPr="007C0CB1" w:rsidRDefault="000E3504" w:rsidP="000E3504">
      <w:pPr>
        <w:spacing w:before="7" w:line="240" w:lineRule="auto"/>
        <w:ind w:left="100" w:right="57" w:firstLine="708"/>
        <w:jc w:val="left"/>
        <w:rPr>
          <w:rFonts w:eastAsia="Times New Roman" w:cs="Times New Roman"/>
          <w:sz w:val="20"/>
          <w:szCs w:val="20"/>
        </w:rPr>
      </w:pPr>
    </w:p>
    <w:p w14:paraId="49E591C7" w14:textId="02DA3722" w:rsidR="000E3504" w:rsidRDefault="000E3504" w:rsidP="000E3504">
      <w:pPr>
        <w:spacing w:line="359" w:lineRule="auto"/>
        <w:ind w:left="100" w:right="63"/>
        <w:rPr>
          <w:rFonts w:eastAsia="Times New Roman" w:cs="Times New Roman"/>
        </w:rPr>
      </w:pPr>
      <w:r w:rsidRPr="00F07C90">
        <w:rPr>
          <w:rFonts w:eastAsia="Times New Roman" w:cs="Times New Roman"/>
          <w:spacing w:val="-3"/>
        </w:rPr>
        <w:t>O</w:t>
      </w:r>
      <w:r>
        <w:rPr>
          <w:rFonts w:eastAsia="Times New Roman" w:cs="Times New Roman"/>
          <w:spacing w:val="-3"/>
        </w:rPr>
        <w:t>s</w:t>
      </w:r>
      <w:r w:rsidRPr="00F07C90">
        <w:rPr>
          <w:rFonts w:eastAsia="Times New Roman" w:cs="Times New Roman"/>
          <w:spacing w:val="-3"/>
        </w:rPr>
        <w:t xml:space="preserve"> números acima </w:t>
      </w:r>
      <w:r>
        <w:rPr>
          <w:rFonts w:eastAsia="Times New Roman" w:cs="Times New Roman"/>
          <w:spacing w:val="-3"/>
        </w:rPr>
        <w:t>confirmam</w:t>
      </w:r>
      <w:r w:rsidRPr="00F07C90">
        <w:rPr>
          <w:rFonts w:eastAsia="Times New Roman" w:cs="Times New Roman"/>
          <w:spacing w:val="-3"/>
        </w:rPr>
        <w:t xml:space="preserve"> que as propriedades </w:t>
      </w:r>
      <w:r w:rsidR="004F220E">
        <w:rPr>
          <w:rFonts w:eastAsia="Times New Roman" w:cs="Times New Roman"/>
          <w:spacing w:val="-3"/>
        </w:rPr>
        <w:t>Guaribú</w:t>
      </w:r>
      <w:r w:rsidRPr="00F07C90">
        <w:rPr>
          <w:rFonts w:eastAsia="Times New Roman" w:cs="Times New Roman"/>
          <w:spacing w:val="-3"/>
        </w:rPr>
        <w:t xml:space="preserve">, Antas e Encantos possuíam </w:t>
      </w:r>
      <w:r w:rsidRPr="00F07C90">
        <w:rPr>
          <w:rFonts w:eastAsia="Times New Roman" w:cs="Times New Roman"/>
        </w:rPr>
        <w:t>uma</w:t>
      </w:r>
      <w:r w:rsidRPr="00F07C90">
        <w:rPr>
          <w:rFonts w:eastAsia="Times New Roman" w:cs="Times New Roman"/>
          <w:spacing w:val="1"/>
        </w:rPr>
        <w:t xml:space="preserve"> </w:t>
      </w:r>
      <w:r w:rsidRPr="00F07C90">
        <w:rPr>
          <w:rFonts w:eastAsia="Times New Roman" w:cs="Times New Roman"/>
          <w:spacing w:val="-1"/>
        </w:rPr>
        <w:t>c</w:t>
      </w:r>
      <w:r w:rsidRPr="00F07C90">
        <w:rPr>
          <w:rFonts w:eastAsia="Times New Roman" w:cs="Times New Roman"/>
        </w:rPr>
        <w:t>omun</w:t>
      </w:r>
      <w:r w:rsidRPr="00F07C90">
        <w:rPr>
          <w:rFonts w:eastAsia="Times New Roman" w:cs="Times New Roman"/>
          <w:spacing w:val="1"/>
        </w:rPr>
        <w:t>i</w:t>
      </w:r>
      <w:r w:rsidRPr="00F07C90">
        <w:rPr>
          <w:rFonts w:eastAsia="Times New Roman" w:cs="Times New Roman"/>
        </w:rPr>
        <w:t>d</w:t>
      </w:r>
      <w:r w:rsidRPr="00F07C90">
        <w:rPr>
          <w:rFonts w:eastAsia="Times New Roman" w:cs="Times New Roman"/>
          <w:spacing w:val="-1"/>
        </w:rPr>
        <w:t>a</w:t>
      </w:r>
      <w:r w:rsidRPr="00F07C90">
        <w:rPr>
          <w:rFonts w:eastAsia="Times New Roman" w:cs="Times New Roman"/>
        </w:rPr>
        <w:t>de</w:t>
      </w:r>
      <w:r w:rsidRPr="00F07C90">
        <w:rPr>
          <w:rFonts w:eastAsia="Times New Roman" w:cs="Times New Roman"/>
          <w:spacing w:val="5"/>
        </w:rPr>
        <w:t xml:space="preserve"> </w:t>
      </w:r>
      <w:r w:rsidRPr="00F07C90">
        <w:rPr>
          <w:rFonts w:eastAsia="Times New Roman" w:cs="Times New Roman"/>
        </w:rPr>
        <w:t>de plant</w:t>
      </w:r>
      <w:r w:rsidRPr="00F07C90">
        <w:rPr>
          <w:rFonts w:eastAsia="Times New Roman" w:cs="Times New Roman"/>
          <w:spacing w:val="-1"/>
        </w:rPr>
        <w:t>a</w:t>
      </w:r>
      <w:r w:rsidRPr="00F07C90">
        <w:rPr>
          <w:rFonts w:eastAsia="Times New Roman" w:cs="Times New Roman"/>
        </w:rPr>
        <w:t>t</w:t>
      </w:r>
      <w:r w:rsidRPr="00F07C90">
        <w:rPr>
          <w:rFonts w:eastAsia="Times New Roman" w:cs="Times New Roman"/>
          <w:spacing w:val="1"/>
        </w:rPr>
        <w:t>i</w:t>
      </w:r>
      <w:r w:rsidRPr="00F07C90">
        <w:rPr>
          <w:rFonts w:eastAsia="Times New Roman" w:cs="Times New Roman"/>
        </w:rPr>
        <w:t>on</w:t>
      </w:r>
      <w:r w:rsidRPr="00F07C90">
        <w:rPr>
          <w:rFonts w:eastAsia="Times New Roman" w:cs="Times New Roman"/>
          <w:spacing w:val="3"/>
        </w:rPr>
        <w:t xml:space="preserve"> </w:t>
      </w:r>
      <w:r w:rsidRPr="00F07C90">
        <w:rPr>
          <w:rFonts w:eastAsia="Times New Roman" w:cs="Times New Roman"/>
          <w:spacing w:val="-1"/>
        </w:rPr>
        <w:t>e</w:t>
      </w:r>
      <w:r w:rsidRPr="00F07C90">
        <w:rPr>
          <w:rFonts w:eastAsia="Times New Roman" w:cs="Times New Roman"/>
        </w:rPr>
        <w:t>stáv</w:t>
      </w:r>
      <w:r w:rsidRPr="00F07C90">
        <w:rPr>
          <w:rFonts w:eastAsia="Times New Roman" w:cs="Times New Roman"/>
          <w:spacing w:val="-1"/>
        </w:rPr>
        <w:t>e</w:t>
      </w:r>
      <w:r w:rsidRPr="00F07C90">
        <w:rPr>
          <w:rFonts w:eastAsia="Times New Roman" w:cs="Times New Roman"/>
        </w:rPr>
        <w:t>l, sendo que nas duas primeiras a família escrava e</w:t>
      </w:r>
      <w:r>
        <w:rPr>
          <w:rFonts w:eastAsia="Times New Roman" w:cs="Times New Roman"/>
        </w:rPr>
        <w:t xml:space="preserve">stava na </w:t>
      </w:r>
      <w:r w:rsidRPr="00F07C90">
        <w:rPr>
          <w:rFonts w:eastAsia="Times New Roman" w:cs="Times New Roman"/>
        </w:rPr>
        <w:t xml:space="preserve">base </w:t>
      </w:r>
      <w:r>
        <w:rPr>
          <w:rFonts w:eastAsia="Times New Roman" w:cs="Times New Roman"/>
        </w:rPr>
        <w:t xml:space="preserve">desta estabilidade, principalmente se contarmos o grande número de escravos que viviam acolhidos por vínculos parentais e de crianças nascidas de uniões realizadas no cativeiro, acarretando um crescimento vegetativo positivo da escravaria. O argumento de que estamos diante de uma comunidade de plantation estável ganha reforço por outros aspectos. Primeiro, as composições familiares eram longevas. Na relação de 1863, há 13 composições familiares que estão na terceira geração, o que significa dizer que pelo menos 28 crianças conviveram com seus avós no cativeiro. Em 1874, são 6 famílias para 14 crianças. A longevidade de uma mesma família poderia chegar a quinta geração de escravos, como ocorreu com Nazário e o filho crioulo Venceslau, trabalhadores do sítio dos Encantos. Em 1863, Venceslau é descrito como casado com Fortunata monjolo, pai de Emília, Teolinda, Ventura e Alexandrina, sendo também avô de Fortunata e Faustino, filhos de Emília. Provavelmente a família habitava um ou dois cubículos </w:t>
      </w:r>
      <w:r w:rsidRPr="00046776">
        <w:rPr>
          <w:rFonts w:eastAsia="Times New Roman" w:cs="Times New Roman"/>
        </w:rPr>
        <w:t xml:space="preserve">dos </w:t>
      </w:r>
      <w:r>
        <w:rPr>
          <w:rFonts w:eastAsia="Times New Roman" w:cs="Times New Roman"/>
        </w:rPr>
        <w:t xml:space="preserve">vinte e dois lances de senzala daquela propriedade. </w:t>
      </w:r>
      <w:r>
        <w:t xml:space="preserve">Em 1885, Nazário já era falecido, mas suas bisnetas Fortunata e Alexandrina já haviam dado a luz aos ingênuos: Manoel, Cecília, Maximiliano, Felisberta e Ludovica. </w:t>
      </w:r>
    </w:p>
    <w:p w14:paraId="07166D84" w14:textId="46265EC2" w:rsidR="000E3504" w:rsidRDefault="000E3504" w:rsidP="000E3504">
      <w:pPr>
        <w:spacing w:line="359" w:lineRule="auto"/>
        <w:ind w:left="100" w:right="63"/>
        <w:rPr>
          <w:rFonts w:eastAsia="Times New Roman" w:cs="Times New Roman"/>
        </w:rPr>
      </w:pPr>
      <w:r>
        <w:rPr>
          <w:rFonts w:eastAsia="Times New Roman" w:cs="Times New Roman"/>
        </w:rPr>
        <w:t xml:space="preserve">Segundo, uma mesma família variava de composição no tempo e acabava por gerar outros núcleos familiares no seu interior. Tal funcionamento reforça o argumento da estabilidade, mas também enfatiza a família escrava como algo dinâmico e em constante transformação. </w:t>
      </w:r>
      <w:r w:rsidR="002E4F95">
        <w:rPr>
          <w:rFonts w:eastAsia="Times New Roman" w:cs="Times New Roman"/>
        </w:rPr>
        <w:t>Nela, os próprios escravos autor</w:t>
      </w:r>
      <w:r>
        <w:rPr>
          <w:rFonts w:eastAsia="Times New Roman" w:cs="Times New Roman"/>
        </w:rPr>
        <w:t xml:space="preserve">reconheciam as unidades familiares existentes e buscavam assegurar sua permanência através de mecanismos de controle próprios (proibição do incesto, infanticídio, proteção aos órfãos, </w:t>
      </w:r>
      <w:r w:rsidR="002E4F95">
        <w:rPr>
          <w:rFonts w:eastAsia="Times New Roman" w:cs="Times New Roman"/>
        </w:rPr>
        <w:t>etc.</w:t>
      </w:r>
      <w:r>
        <w:rPr>
          <w:rFonts w:eastAsia="Times New Roman" w:cs="Times New Roman"/>
        </w:rPr>
        <w:t>). Terceiro, a idade avançada de muitos africanos é um claro indicativo de que aquela</w:t>
      </w:r>
      <w:r>
        <w:rPr>
          <w:rFonts w:eastAsia="Times New Roman" w:cs="Times New Roman"/>
          <w:spacing w:val="2"/>
        </w:rPr>
        <w:t xml:space="preserve"> </w:t>
      </w:r>
      <w:r>
        <w:rPr>
          <w:rFonts w:eastAsia="Times New Roman" w:cs="Times New Roman"/>
          <w:spacing w:val="-1"/>
        </w:rPr>
        <w:t>c</w:t>
      </w:r>
      <w:r>
        <w:rPr>
          <w:rFonts w:eastAsia="Times New Roman" w:cs="Times New Roman"/>
        </w:rPr>
        <w:t>omun</w:t>
      </w:r>
      <w:r>
        <w:rPr>
          <w:rFonts w:eastAsia="Times New Roman" w:cs="Times New Roman"/>
          <w:spacing w:val="1"/>
        </w:rPr>
        <w:t>i</w:t>
      </w:r>
      <w:r>
        <w:rPr>
          <w:rFonts w:eastAsia="Times New Roman" w:cs="Times New Roman"/>
        </w:rPr>
        <w:t>d</w:t>
      </w:r>
      <w:r>
        <w:rPr>
          <w:rFonts w:eastAsia="Times New Roman" w:cs="Times New Roman"/>
          <w:spacing w:val="-1"/>
        </w:rPr>
        <w:t>a</w:t>
      </w:r>
      <w:r>
        <w:rPr>
          <w:rFonts w:eastAsia="Times New Roman" w:cs="Times New Roman"/>
          <w:spacing w:val="2"/>
        </w:rPr>
        <w:t>d</w:t>
      </w:r>
      <w:r>
        <w:rPr>
          <w:rFonts w:eastAsia="Times New Roman" w:cs="Times New Roman"/>
        </w:rPr>
        <w:t>e de</w:t>
      </w:r>
      <w:r>
        <w:rPr>
          <w:rFonts w:eastAsia="Times New Roman" w:cs="Times New Roman"/>
          <w:spacing w:val="5"/>
        </w:rPr>
        <w:t xml:space="preserve"> </w:t>
      </w:r>
      <w:r>
        <w:rPr>
          <w:rFonts w:eastAsia="Times New Roman" w:cs="Times New Roman"/>
        </w:rPr>
        <w:t>plant</w:t>
      </w:r>
      <w:r>
        <w:rPr>
          <w:rFonts w:eastAsia="Times New Roman" w:cs="Times New Roman"/>
          <w:spacing w:val="-1"/>
        </w:rPr>
        <w:t>a</w:t>
      </w:r>
      <w:r>
        <w:rPr>
          <w:rFonts w:eastAsia="Times New Roman" w:cs="Times New Roman"/>
        </w:rPr>
        <w:t>t</w:t>
      </w:r>
      <w:r>
        <w:rPr>
          <w:rFonts w:eastAsia="Times New Roman" w:cs="Times New Roman"/>
          <w:spacing w:val="1"/>
        </w:rPr>
        <w:t>i</w:t>
      </w:r>
      <w:r>
        <w:rPr>
          <w:rFonts w:eastAsia="Times New Roman" w:cs="Times New Roman"/>
        </w:rPr>
        <w:t xml:space="preserve">on havia se estabelecido e se tornado uma baliza importante para as relações entre os escravos, senhores e escravos, escravos e trabalhadores livres. Um caso interessante para pensarmos esta dinâmica é o da família de Romualdo e Thereza, ambos moçambique. Em 1841, quando foram arrolados como </w:t>
      </w:r>
      <w:r>
        <w:rPr>
          <w:rFonts w:eastAsia="Times New Roman" w:cs="Times New Roman"/>
        </w:rPr>
        <w:lastRenderedPageBreak/>
        <w:t xml:space="preserve">propriedades de </w:t>
      </w:r>
      <w:r w:rsidR="004F220E">
        <w:rPr>
          <w:rFonts w:eastAsia="Times New Roman" w:cs="Times New Roman"/>
        </w:rPr>
        <w:t>Luís</w:t>
      </w:r>
      <w:r>
        <w:rPr>
          <w:rFonts w:eastAsia="Times New Roman" w:cs="Times New Roman"/>
        </w:rPr>
        <w:t xml:space="preserve"> Gomes Ribeiro de Avellar, possuíam 35 e 20 anos, respectivamente, e eram pais de Felisbina (crioula, 5 anos) </w:t>
      </w:r>
      <w:r w:rsidR="00E85EC3">
        <w:rPr>
          <w:rFonts w:eastAsia="Times New Roman" w:cs="Times New Roman"/>
        </w:rPr>
        <w:t>e Sebastião (crioulo, um</w:t>
      </w:r>
      <w:r>
        <w:rPr>
          <w:rFonts w:eastAsia="Times New Roman" w:cs="Times New Roman"/>
        </w:rPr>
        <w:t xml:space="preserve"> ano). A família permaneceu unida mesmo após a morte do patriarca confirmando uma tendência já descrita pela historiografia para grandes planteis</w:t>
      </w:r>
      <w:r>
        <w:rPr>
          <w:rStyle w:val="Refdenotaderodap"/>
          <w:rFonts w:eastAsia="Times New Roman" w:cs="Times New Roman"/>
        </w:rPr>
        <w:footnoteReference w:id="27"/>
      </w:r>
      <w:r>
        <w:rPr>
          <w:rFonts w:eastAsia="Times New Roman" w:cs="Times New Roman"/>
        </w:rPr>
        <w:t>. Vinte e dois anos depois, o casal havia tido outro menino de nome Marcelino que possu</w:t>
      </w:r>
      <w:r w:rsidR="00E85EC3">
        <w:rPr>
          <w:rFonts w:eastAsia="Times New Roman" w:cs="Times New Roman"/>
        </w:rPr>
        <w:t>ía um</w:t>
      </w:r>
      <w:r>
        <w:rPr>
          <w:rFonts w:eastAsia="Times New Roman" w:cs="Times New Roman"/>
        </w:rPr>
        <w:t xml:space="preserve"> ano de diferença para o irmão Sebastião. O africano Romualdo já era falecido, mas sua esposa Thereza, agora com 42 anos, era avó de Daniel (11 anos), Cândida (9 anos), B</w:t>
      </w:r>
      <w:r w:rsidR="00E85EC3">
        <w:rPr>
          <w:rFonts w:eastAsia="Times New Roman" w:cs="Times New Roman"/>
        </w:rPr>
        <w:t>ernardino (9 anos) e Romualdo (três</w:t>
      </w:r>
      <w:r>
        <w:rPr>
          <w:rFonts w:eastAsia="Times New Roman" w:cs="Times New Roman"/>
        </w:rPr>
        <w:t xml:space="preserve"> anos), este último nomeado em homenagem ao avô. Infelizmente, não conseguimos saber quem em eram os progenitores das crianças. Mas o fato é que esta família, assim como muitas outras daquela comunidade de plantation, permaneceu unida por mais de 40 anos (1841-1885), tendo sido transferida do </w:t>
      </w:r>
      <w:r w:rsidR="004F220E">
        <w:rPr>
          <w:rFonts w:eastAsia="Times New Roman" w:cs="Times New Roman"/>
        </w:rPr>
        <w:t>Guaribú</w:t>
      </w:r>
      <w:r>
        <w:rPr>
          <w:rFonts w:eastAsia="Times New Roman" w:cs="Times New Roman"/>
        </w:rPr>
        <w:t xml:space="preserve"> para as Antas em algum momento entre 1874 e 1885. </w:t>
      </w:r>
    </w:p>
    <w:p w14:paraId="02741BDA" w14:textId="3DF2674D" w:rsidR="000E3504" w:rsidRDefault="000E3504" w:rsidP="000E3504">
      <w:pPr>
        <w:rPr>
          <w:rFonts w:cs="Times New Roman"/>
          <w:color w:val="000000"/>
        </w:rPr>
      </w:pPr>
      <w:r>
        <w:rPr>
          <w:rFonts w:eastAsia="Times New Roman" w:cs="Times New Roman"/>
        </w:rPr>
        <w:t xml:space="preserve">A estabilidade e a dinâmica da família escrava nas comunidades de plantation também são comprovadas por certas histórias apreendidas dos vínculos, na sua maioria biparentais, descritos nas avaliações. Anselmo, </w:t>
      </w:r>
      <w:r w:rsidR="002E4F95">
        <w:rPr>
          <w:rFonts w:eastAsia="Times New Roman" w:cs="Times New Roman"/>
        </w:rPr>
        <w:t>moçambique</w:t>
      </w:r>
      <w:r>
        <w:rPr>
          <w:rFonts w:eastAsia="Times New Roman" w:cs="Times New Roman"/>
        </w:rPr>
        <w:t>, pai de Helena e Anselmo crioulo, permaneceu com os filhos após a morte da esposa. Nazario também ficou viúvo e criou Venceslau. Já adulto Venceslau casou-se com Fortunata e tiveram: Alexandrina, Emília, Theodora e Ventura. Com o nascimento de Faustino e Fortunata, filhos da primogênita Alexandrina, uma família que antes se reduzia somente ao pai e o filho, agor</w:t>
      </w:r>
      <w:r w:rsidR="00E85EC3">
        <w:rPr>
          <w:rFonts w:eastAsia="Times New Roman" w:cs="Times New Roman"/>
        </w:rPr>
        <w:t>a tornara-se extensa e chegava à</w:t>
      </w:r>
      <w:r>
        <w:rPr>
          <w:rFonts w:eastAsia="Times New Roman" w:cs="Times New Roman"/>
        </w:rPr>
        <w:t xml:space="preserve"> terceira geração. Algumas observações realizadas pelo avaliador também mostram o valor da família escrava como elemento organizador das relações dos escravos com outros escravos, senhores e prepostos. Os crioulos João, Idalina, Rosa e Raphael, com 27, 25, 23 e 21 anos, respectivamente, foram listados como órfãos apesar da idade adulta, num claro demonstrativo </w:t>
      </w:r>
      <w:r w:rsidR="00E85EC3">
        <w:rPr>
          <w:rFonts w:eastAsia="Times New Roman" w:cs="Times New Roman"/>
        </w:rPr>
        <w:t xml:space="preserve">de que eram irmãos, pertenciam à mesma família e </w:t>
      </w:r>
      <w:r>
        <w:rPr>
          <w:rFonts w:eastAsia="Times New Roman" w:cs="Times New Roman"/>
        </w:rPr>
        <w:t xml:space="preserve">deveriam permanecer juntos quando a divisão dos bens fosse realizada. O mesmo ocorre com anotações do tipo: Gertrudes, </w:t>
      </w:r>
      <w:r>
        <w:rPr>
          <w:rFonts w:cs="Times New Roman"/>
          <w:color w:val="000000"/>
        </w:rPr>
        <w:t>“viúva de Quintério Cabinda”;</w:t>
      </w:r>
      <w:r w:rsidRPr="0092074D">
        <w:rPr>
          <w:rFonts w:cs="Times New Roman"/>
          <w:color w:val="000000"/>
        </w:rPr>
        <w:t xml:space="preserve"> Pedro, </w:t>
      </w:r>
      <w:r>
        <w:rPr>
          <w:rFonts w:cs="Times New Roman"/>
          <w:color w:val="000000"/>
        </w:rPr>
        <w:t>“filho de Thereza Conga”; Josepha, “f</w:t>
      </w:r>
      <w:r w:rsidRPr="005A774F">
        <w:rPr>
          <w:rFonts w:cs="Times New Roman"/>
          <w:color w:val="000000"/>
        </w:rPr>
        <w:t>ilha de Francisca Mocambique</w:t>
      </w:r>
      <w:r>
        <w:rPr>
          <w:rFonts w:cs="Times New Roman"/>
          <w:color w:val="000000"/>
        </w:rPr>
        <w:t>”</w:t>
      </w:r>
      <w:r w:rsidRPr="005A774F">
        <w:rPr>
          <w:rFonts w:cs="Times New Roman"/>
          <w:color w:val="000000"/>
        </w:rPr>
        <w:t xml:space="preserve">, </w:t>
      </w:r>
      <w:r>
        <w:rPr>
          <w:rFonts w:cs="Times New Roman"/>
          <w:color w:val="000000"/>
        </w:rPr>
        <w:t>identificando</w:t>
      </w:r>
      <w:r w:rsidRPr="005A774F">
        <w:rPr>
          <w:rFonts w:cs="Times New Roman"/>
          <w:color w:val="000000"/>
        </w:rPr>
        <w:t xml:space="preserve"> quem eram aqueles escravos através de seus </w:t>
      </w:r>
      <w:r>
        <w:rPr>
          <w:rFonts w:cs="Times New Roman"/>
          <w:color w:val="000000"/>
        </w:rPr>
        <w:t>familiares já falecidos e reconhecendo a antiguidade de suas famílias naquela comunidade de plantation.</w:t>
      </w:r>
      <w:r w:rsidRPr="005A774F">
        <w:rPr>
          <w:rFonts w:cs="Times New Roman"/>
          <w:color w:val="000000"/>
        </w:rPr>
        <w:t xml:space="preserve"> </w:t>
      </w:r>
    </w:p>
    <w:p w14:paraId="3B5D24D5" w14:textId="3C6AA5B9" w:rsidR="000E3504" w:rsidRPr="00812A33" w:rsidRDefault="00E85EC3" w:rsidP="000E3504">
      <w:pPr>
        <w:rPr>
          <w:rFonts w:cs="Times New Roman"/>
          <w:color w:val="000000" w:themeColor="text1"/>
        </w:rPr>
      </w:pPr>
      <w:r>
        <w:rPr>
          <w:rFonts w:eastAsia="Times New Roman" w:cs="Times New Roman"/>
          <w:color w:val="000000" w:themeColor="text1"/>
        </w:rPr>
        <w:t>Para encerrar, é</w:t>
      </w:r>
      <w:r w:rsidR="000E3504">
        <w:rPr>
          <w:rFonts w:eastAsia="Times New Roman" w:cs="Times New Roman"/>
          <w:color w:val="000000" w:themeColor="text1"/>
        </w:rPr>
        <w:t xml:space="preserve"> interessante apontar que as comunidades de plantation de um mesmo império agrário não se encerravam em si. Ou seja, não estavam isoladas. Muito embora o cerceamento do movimento e do livre trânsito seja um elemento constitutivo da condição do ser escravo e um importante instrumento de poder senhorial, havia uma circulação, mesmo que regulada, entre os escravos das diferentes propriedades de um mesmo complexo cafeeiro. D</w:t>
      </w:r>
      <w:r w:rsidR="000E3504">
        <w:rPr>
          <w:rFonts w:cs="Times New Roman"/>
          <w:color w:val="000000" w:themeColor="text1"/>
        </w:rPr>
        <w:t xml:space="preserve">ocumentos de época, como o diário da viscondessa do Arcozelo, por exemplo, indicam o deslocamento de cativos entre propriedades </w:t>
      </w:r>
      <w:r w:rsidR="002E4F95">
        <w:rPr>
          <w:rFonts w:cs="Times New Roman"/>
          <w:color w:val="000000" w:themeColor="text1"/>
        </w:rPr>
        <w:t>para execução</w:t>
      </w:r>
      <w:r w:rsidR="000E3504">
        <w:rPr>
          <w:rFonts w:cs="Times New Roman"/>
          <w:color w:val="000000" w:themeColor="text1"/>
        </w:rPr>
        <w:t xml:space="preserve"> de funções específicas em épocas </w:t>
      </w:r>
      <w:r w:rsidR="000E3504">
        <w:rPr>
          <w:rFonts w:cs="Times New Roman"/>
          <w:color w:val="000000" w:themeColor="text1"/>
        </w:rPr>
        <w:lastRenderedPageBreak/>
        <w:t>quando o ritmo de trabalho era intenso</w:t>
      </w:r>
      <w:r w:rsidR="000E3504">
        <w:rPr>
          <w:rStyle w:val="Refdenotaderodap"/>
          <w:rFonts w:cs="Times New Roman"/>
          <w:color w:val="000000" w:themeColor="text1"/>
        </w:rPr>
        <w:footnoteReference w:id="28"/>
      </w:r>
      <w:r w:rsidR="000E3504">
        <w:rPr>
          <w:rFonts w:cs="Times New Roman"/>
          <w:color w:val="000000" w:themeColor="text1"/>
        </w:rPr>
        <w:t>. Pelo mesmo motivo, escravos especializados em alguns serviços eram demovido</w:t>
      </w:r>
      <w:r w:rsidR="000364BB">
        <w:rPr>
          <w:rFonts w:cs="Times New Roman"/>
          <w:color w:val="000000" w:themeColor="text1"/>
        </w:rPr>
        <w:t>s</w:t>
      </w:r>
      <w:r w:rsidR="000E3504">
        <w:rPr>
          <w:rFonts w:cs="Times New Roman"/>
          <w:color w:val="000000" w:themeColor="text1"/>
        </w:rPr>
        <w:t xml:space="preserve"> de suas funções para reforçarem as atividades na lavoura. Ocorria ainda um ir e vir de escravos </w:t>
      </w:r>
      <w:r w:rsidR="000E3504">
        <w:rPr>
          <w:rFonts w:eastAsia="Times New Roman" w:cs="Times New Roman"/>
          <w:color w:val="000000" w:themeColor="text1"/>
        </w:rPr>
        <w:t xml:space="preserve">para o envio de mensagens, entrega de carregamentos, feitura de pequenas compras, etc. O testamento do barão do </w:t>
      </w:r>
      <w:r w:rsidR="004F220E">
        <w:rPr>
          <w:rFonts w:eastAsia="Times New Roman" w:cs="Times New Roman"/>
          <w:color w:val="000000" w:themeColor="text1"/>
        </w:rPr>
        <w:t>Guaribú</w:t>
      </w:r>
      <w:r w:rsidR="000E3504">
        <w:rPr>
          <w:rFonts w:eastAsia="Times New Roman" w:cs="Times New Roman"/>
          <w:color w:val="000000" w:themeColor="text1"/>
        </w:rPr>
        <w:t xml:space="preserve">, redigido em 26 de agosto de 1839, poucos dias antes de morrer, nos mostra que o trânsito dentro de um mesmo complexo cafeeiro poderia se dar em família, confirmando nosso argumento de que a família era a base para que as comunidades de plantation soassem como um corpo coletivo de trabalho. Claudio deixou o seguinte registro:  </w:t>
      </w:r>
    </w:p>
    <w:p w14:paraId="7F5AC06A" w14:textId="77777777" w:rsidR="000E3504" w:rsidRPr="00D97890" w:rsidRDefault="000E3504" w:rsidP="000E3504">
      <w:pPr>
        <w:rPr>
          <w:rFonts w:eastAsia="Times New Roman" w:cs="Times New Roman"/>
          <w:color w:val="000000" w:themeColor="text1"/>
        </w:rPr>
      </w:pPr>
    </w:p>
    <w:p w14:paraId="5794ACD3" w14:textId="59BE947D" w:rsidR="000E3504" w:rsidRDefault="000E3504" w:rsidP="000E3504">
      <w:pPr>
        <w:pStyle w:val="SemEspaamento"/>
        <w:rPr>
          <w:rFonts w:cs="Times New Roman"/>
          <w:i/>
          <w:color w:val="000000" w:themeColor="text1"/>
          <w:sz w:val="22"/>
        </w:rPr>
      </w:pPr>
      <w:r w:rsidRPr="000E7D95">
        <w:rPr>
          <w:rFonts w:cs="Times New Roman"/>
          <w:i/>
          <w:color w:val="000000" w:themeColor="text1"/>
          <w:sz w:val="22"/>
        </w:rPr>
        <w:t>E</w:t>
      </w:r>
      <w:r w:rsidRPr="000E7D95">
        <w:rPr>
          <w:rFonts w:cs="Times New Roman"/>
          <w:i/>
          <w:color w:val="000000" w:themeColor="text1"/>
          <w:spacing w:val="2"/>
          <w:sz w:val="22"/>
        </w:rPr>
        <w:t>x</w:t>
      </w:r>
      <w:r w:rsidRPr="000E7D95">
        <w:rPr>
          <w:rFonts w:cs="Times New Roman"/>
          <w:i/>
          <w:color w:val="000000" w:themeColor="text1"/>
          <w:sz w:val="22"/>
        </w:rPr>
        <w:t>is</w:t>
      </w:r>
      <w:r w:rsidRPr="000E7D95">
        <w:rPr>
          <w:rFonts w:cs="Times New Roman"/>
          <w:i/>
          <w:color w:val="000000" w:themeColor="text1"/>
          <w:spacing w:val="1"/>
          <w:sz w:val="22"/>
        </w:rPr>
        <w:t>t</w:t>
      </w:r>
      <w:r w:rsidRPr="000E7D95">
        <w:rPr>
          <w:rFonts w:cs="Times New Roman"/>
          <w:i/>
          <w:color w:val="000000" w:themeColor="text1"/>
          <w:sz w:val="22"/>
        </w:rPr>
        <w:t>indo</w:t>
      </w:r>
      <w:r w:rsidRPr="000E7D95">
        <w:rPr>
          <w:rFonts w:cs="Times New Roman"/>
          <w:i/>
          <w:color w:val="000000" w:themeColor="text1"/>
          <w:spacing w:val="3"/>
          <w:sz w:val="22"/>
        </w:rPr>
        <w:t xml:space="preserve"> </w:t>
      </w:r>
      <w:r w:rsidRPr="000E7D95">
        <w:rPr>
          <w:rFonts w:cs="Times New Roman"/>
          <w:i/>
          <w:color w:val="000000" w:themeColor="text1"/>
          <w:spacing w:val="-1"/>
          <w:sz w:val="22"/>
        </w:rPr>
        <w:t>a</w:t>
      </w:r>
      <w:r w:rsidRPr="000E7D95">
        <w:rPr>
          <w:rFonts w:cs="Times New Roman"/>
          <w:i/>
          <w:color w:val="000000" w:themeColor="text1"/>
          <w:sz w:val="22"/>
        </w:rPr>
        <w:t>tualmente na</w:t>
      </w:r>
      <w:r w:rsidRPr="000E7D95">
        <w:rPr>
          <w:rFonts w:cs="Times New Roman"/>
          <w:i/>
          <w:color w:val="000000" w:themeColor="text1"/>
          <w:spacing w:val="2"/>
          <w:sz w:val="22"/>
        </w:rPr>
        <w:t xml:space="preserve"> </w:t>
      </w:r>
      <w:r w:rsidRPr="000E7D95">
        <w:rPr>
          <w:rFonts w:cs="Times New Roman"/>
          <w:i/>
          <w:color w:val="000000" w:themeColor="text1"/>
          <w:sz w:val="22"/>
        </w:rPr>
        <w:t>f</w:t>
      </w:r>
      <w:r w:rsidRPr="000E7D95">
        <w:rPr>
          <w:rFonts w:cs="Times New Roman"/>
          <w:i/>
          <w:color w:val="000000" w:themeColor="text1"/>
          <w:spacing w:val="-2"/>
          <w:sz w:val="22"/>
        </w:rPr>
        <w:t>a</w:t>
      </w:r>
      <w:r w:rsidRPr="000E7D95">
        <w:rPr>
          <w:rFonts w:cs="Times New Roman"/>
          <w:i/>
          <w:color w:val="000000" w:themeColor="text1"/>
          <w:spacing w:val="1"/>
          <w:sz w:val="22"/>
        </w:rPr>
        <w:t>z</w:t>
      </w:r>
      <w:r w:rsidRPr="000E7D95">
        <w:rPr>
          <w:rFonts w:cs="Times New Roman"/>
          <w:i/>
          <w:color w:val="000000" w:themeColor="text1"/>
          <w:spacing w:val="-1"/>
          <w:sz w:val="22"/>
        </w:rPr>
        <w:t>e</w:t>
      </w:r>
      <w:r w:rsidRPr="000E7D95">
        <w:rPr>
          <w:rFonts w:cs="Times New Roman"/>
          <w:i/>
          <w:color w:val="000000" w:themeColor="text1"/>
          <w:sz w:val="22"/>
        </w:rPr>
        <w:t>nda</w:t>
      </w:r>
      <w:r w:rsidRPr="000E7D95">
        <w:rPr>
          <w:rFonts w:cs="Times New Roman"/>
          <w:i/>
          <w:color w:val="000000" w:themeColor="text1"/>
          <w:spacing w:val="2"/>
          <w:sz w:val="22"/>
        </w:rPr>
        <w:t xml:space="preserve"> </w:t>
      </w:r>
      <w:r w:rsidRPr="000E7D95">
        <w:rPr>
          <w:rFonts w:cs="Times New Roman"/>
          <w:i/>
          <w:color w:val="000000" w:themeColor="text1"/>
          <w:sz w:val="22"/>
        </w:rPr>
        <w:t>do</w:t>
      </w:r>
      <w:r w:rsidRPr="000E7D95">
        <w:rPr>
          <w:rFonts w:cs="Times New Roman"/>
          <w:i/>
          <w:color w:val="000000" w:themeColor="text1"/>
          <w:spacing w:val="3"/>
          <w:sz w:val="22"/>
        </w:rPr>
        <w:t xml:space="preserve"> </w:t>
      </w:r>
      <w:r w:rsidR="004F220E">
        <w:rPr>
          <w:rFonts w:cs="Times New Roman"/>
          <w:i/>
          <w:color w:val="000000" w:themeColor="text1"/>
          <w:sz w:val="22"/>
        </w:rPr>
        <w:t>Guaribú</w:t>
      </w:r>
      <w:r w:rsidRPr="000E7D95">
        <w:rPr>
          <w:rFonts w:cs="Times New Roman"/>
          <w:i/>
          <w:color w:val="000000" w:themeColor="text1"/>
          <w:spacing w:val="5"/>
          <w:sz w:val="22"/>
        </w:rPr>
        <w:t xml:space="preserve"> </w:t>
      </w:r>
      <w:r w:rsidRPr="000E7D95">
        <w:rPr>
          <w:rFonts w:cs="Times New Roman"/>
          <w:i/>
          <w:color w:val="000000" w:themeColor="text1"/>
          <w:sz w:val="22"/>
        </w:rPr>
        <w:t>os</w:t>
      </w:r>
      <w:r w:rsidRPr="000E7D95">
        <w:rPr>
          <w:rFonts w:cs="Times New Roman"/>
          <w:i/>
          <w:color w:val="000000" w:themeColor="text1"/>
          <w:spacing w:val="3"/>
          <w:sz w:val="22"/>
        </w:rPr>
        <w:t xml:space="preserve"> </w:t>
      </w:r>
      <w:r w:rsidRPr="000E7D95">
        <w:rPr>
          <w:rFonts w:cs="Times New Roman"/>
          <w:i/>
          <w:color w:val="000000" w:themeColor="text1"/>
          <w:spacing w:val="-1"/>
          <w:sz w:val="22"/>
        </w:rPr>
        <w:t>e</w:t>
      </w:r>
      <w:r w:rsidRPr="000E7D95">
        <w:rPr>
          <w:rFonts w:cs="Times New Roman"/>
          <w:i/>
          <w:color w:val="000000" w:themeColor="text1"/>
          <w:sz w:val="22"/>
        </w:rPr>
        <w:t>s</w:t>
      </w:r>
      <w:r w:rsidRPr="000E7D95">
        <w:rPr>
          <w:rFonts w:cs="Times New Roman"/>
          <w:i/>
          <w:color w:val="000000" w:themeColor="text1"/>
          <w:spacing w:val="-1"/>
          <w:sz w:val="22"/>
        </w:rPr>
        <w:t>c</w:t>
      </w:r>
      <w:r w:rsidRPr="000E7D95">
        <w:rPr>
          <w:rFonts w:cs="Times New Roman"/>
          <w:i/>
          <w:color w:val="000000" w:themeColor="text1"/>
          <w:sz w:val="22"/>
        </w:rPr>
        <w:t>r</w:t>
      </w:r>
      <w:r w:rsidRPr="000E7D95">
        <w:rPr>
          <w:rFonts w:cs="Times New Roman"/>
          <w:i/>
          <w:color w:val="000000" w:themeColor="text1"/>
          <w:spacing w:val="-2"/>
          <w:sz w:val="22"/>
        </w:rPr>
        <w:t>a</w:t>
      </w:r>
      <w:r w:rsidRPr="000E7D95">
        <w:rPr>
          <w:rFonts w:cs="Times New Roman"/>
          <w:i/>
          <w:color w:val="000000" w:themeColor="text1"/>
          <w:sz w:val="22"/>
        </w:rPr>
        <w:t>vos</w:t>
      </w:r>
      <w:r w:rsidRPr="000E7D95">
        <w:rPr>
          <w:rFonts w:cs="Times New Roman"/>
          <w:i/>
          <w:color w:val="000000" w:themeColor="text1"/>
          <w:spacing w:val="3"/>
          <w:sz w:val="22"/>
        </w:rPr>
        <w:t xml:space="preserve"> </w:t>
      </w:r>
      <w:r w:rsidRPr="000E7D95">
        <w:rPr>
          <w:rFonts w:cs="Times New Roman"/>
          <w:i/>
          <w:color w:val="000000" w:themeColor="text1"/>
          <w:sz w:val="22"/>
        </w:rPr>
        <w:t>M</w:t>
      </w:r>
      <w:r w:rsidRPr="000E7D95">
        <w:rPr>
          <w:rFonts w:cs="Times New Roman"/>
          <w:i/>
          <w:color w:val="000000" w:themeColor="text1"/>
          <w:spacing w:val="1"/>
          <w:sz w:val="22"/>
        </w:rPr>
        <w:t>a</w:t>
      </w:r>
      <w:r w:rsidRPr="000E7D95">
        <w:rPr>
          <w:rFonts w:cs="Times New Roman"/>
          <w:i/>
          <w:color w:val="000000" w:themeColor="text1"/>
          <w:sz w:val="22"/>
        </w:rPr>
        <w:t>rç</w:t>
      </w:r>
      <w:r w:rsidRPr="000E7D95">
        <w:rPr>
          <w:rFonts w:cs="Times New Roman"/>
          <w:i/>
          <w:color w:val="000000" w:themeColor="text1"/>
          <w:spacing w:val="-1"/>
          <w:sz w:val="22"/>
        </w:rPr>
        <w:t>a</w:t>
      </w:r>
      <w:r w:rsidRPr="000E7D95">
        <w:rPr>
          <w:rFonts w:cs="Times New Roman"/>
          <w:i/>
          <w:color w:val="000000" w:themeColor="text1"/>
          <w:sz w:val="22"/>
        </w:rPr>
        <w:t xml:space="preserve">l </w:t>
      </w:r>
      <w:r w:rsidRPr="000E7D95">
        <w:rPr>
          <w:rFonts w:cs="Times New Roman"/>
          <w:i/>
          <w:color w:val="000000" w:themeColor="text1"/>
          <w:spacing w:val="-1"/>
          <w:sz w:val="22"/>
        </w:rPr>
        <w:t>ca</w:t>
      </w:r>
      <w:r w:rsidRPr="000E7D95">
        <w:rPr>
          <w:rFonts w:cs="Times New Roman"/>
          <w:i/>
          <w:color w:val="000000" w:themeColor="text1"/>
          <w:sz w:val="22"/>
        </w:rPr>
        <w:t>rpinteiro,</w:t>
      </w:r>
      <w:r w:rsidRPr="000E7D95">
        <w:rPr>
          <w:rFonts w:cs="Times New Roman"/>
          <w:i/>
          <w:color w:val="000000" w:themeColor="text1"/>
          <w:spacing w:val="1"/>
          <w:sz w:val="22"/>
        </w:rPr>
        <w:t xml:space="preserve"> </w:t>
      </w:r>
      <w:r w:rsidRPr="000E7D95">
        <w:rPr>
          <w:rFonts w:cs="Times New Roman"/>
          <w:i/>
          <w:color w:val="000000" w:themeColor="text1"/>
          <w:sz w:val="22"/>
        </w:rPr>
        <w:t>mu</w:t>
      </w:r>
      <w:r w:rsidRPr="000E7D95">
        <w:rPr>
          <w:rFonts w:cs="Times New Roman"/>
          <w:i/>
          <w:color w:val="000000" w:themeColor="text1"/>
          <w:spacing w:val="1"/>
          <w:sz w:val="22"/>
        </w:rPr>
        <w:t>l</w:t>
      </w:r>
      <w:r w:rsidRPr="000E7D95">
        <w:rPr>
          <w:rFonts w:cs="Times New Roman"/>
          <w:i/>
          <w:color w:val="000000" w:themeColor="text1"/>
          <w:sz w:val="22"/>
        </w:rPr>
        <w:t>h</w:t>
      </w:r>
      <w:r w:rsidRPr="000E7D95">
        <w:rPr>
          <w:rFonts w:cs="Times New Roman"/>
          <w:i/>
          <w:color w:val="000000" w:themeColor="text1"/>
          <w:spacing w:val="1"/>
          <w:sz w:val="22"/>
        </w:rPr>
        <w:t>e</w:t>
      </w:r>
      <w:r w:rsidRPr="000E7D95">
        <w:rPr>
          <w:rFonts w:cs="Times New Roman"/>
          <w:i/>
          <w:color w:val="000000" w:themeColor="text1"/>
          <w:sz w:val="22"/>
        </w:rPr>
        <w:t>r,</w:t>
      </w:r>
      <w:r w:rsidRPr="000E7D95">
        <w:rPr>
          <w:rFonts w:cs="Times New Roman"/>
          <w:i/>
          <w:color w:val="000000" w:themeColor="text1"/>
          <w:spacing w:val="1"/>
          <w:sz w:val="22"/>
        </w:rPr>
        <w:t xml:space="preserve"> </w:t>
      </w:r>
      <w:r w:rsidRPr="000E7D95">
        <w:rPr>
          <w:rFonts w:cs="Times New Roman"/>
          <w:i/>
          <w:color w:val="000000" w:themeColor="text1"/>
          <w:sz w:val="22"/>
        </w:rPr>
        <w:t>filhos</w:t>
      </w:r>
      <w:r w:rsidRPr="000E7D95">
        <w:rPr>
          <w:rFonts w:cs="Times New Roman"/>
          <w:i/>
          <w:color w:val="000000" w:themeColor="text1"/>
          <w:spacing w:val="2"/>
          <w:sz w:val="22"/>
        </w:rPr>
        <w:t xml:space="preserve"> </w:t>
      </w:r>
      <w:r w:rsidRPr="000E7D95">
        <w:rPr>
          <w:rFonts w:cs="Times New Roman"/>
          <w:i/>
          <w:color w:val="000000" w:themeColor="text1"/>
          <w:sz w:val="22"/>
        </w:rPr>
        <w:t>e irm</w:t>
      </w:r>
      <w:r w:rsidRPr="000E7D95">
        <w:rPr>
          <w:rFonts w:cs="Times New Roman"/>
          <w:i/>
          <w:color w:val="000000" w:themeColor="text1"/>
          <w:spacing w:val="-1"/>
          <w:sz w:val="22"/>
        </w:rPr>
        <w:t>ã</w:t>
      </w:r>
      <w:r w:rsidRPr="000E7D95">
        <w:rPr>
          <w:rFonts w:cs="Times New Roman"/>
          <w:i/>
          <w:color w:val="000000" w:themeColor="text1"/>
          <w:sz w:val="22"/>
        </w:rPr>
        <w:t>os,</w:t>
      </w:r>
      <w:r w:rsidRPr="000E7D95">
        <w:rPr>
          <w:rFonts w:cs="Times New Roman"/>
          <w:i/>
          <w:color w:val="000000" w:themeColor="text1"/>
          <w:spacing w:val="2"/>
          <w:sz w:val="22"/>
        </w:rPr>
        <w:t xml:space="preserve"> </w:t>
      </w:r>
      <w:r w:rsidRPr="000E7D95">
        <w:rPr>
          <w:rFonts w:cs="Times New Roman"/>
          <w:i/>
          <w:color w:val="000000" w:themeColor="text1"/>
          <w:spacing w:val="1"/>
          <w:sz w:val="22"/>
        </w:rPr>
        <w:t>F</w:t>
      </w:r>
      <w:r w:rsidRPr="000E7D95">
        <w:rPr>
          <w:rFonts w:cs="Times New Roman"/>
          <w:i/>
          <w:color w:val="000000" w:themeColor="text1"/>
          <w:spacing w:val="-1"/>
          <w:sz w:val="22"/>
        </w:rPr>
        <w:t>a</w:t>
      </w:r>
      <w:r w:rsidRPr="000E7D95">
        <w:rPr>
          <w:rFonts w:cs="Times New Roman"/>
          <w:i/>
          <w:color w:val="000000" w:themeColor="text1"/>
          <w:sz w:val="22"/>
        </w:rPr>
        <w:t>ust</w:t>
      </w:r>
      <w:r w:rsidRPr="000E7D95">
        <w:rPr>
          <w:rFonts w:cs="Times New Roman"/>
          <w:i/>
          <w:color w:val="000000" w:themeColor="text1"/>
          <w:spacing w:val="1"/>
          <w:sz w:val="22"/>
        </w:rPr>
        <w:t>i</w:t>
      </w:r>
      <w:r w:rsidRPr="000E7D95">
        <w:rPr>
          <w:rFonts w:cs="Times New Roman"/>
          <w:i/>
          <w:color w:val="000000" w:themeColor="text1"/>
          <w:sz w:val="22"/>
        </w:rPr>
        <w:t>no</w:t>
      </w:r>
      <w:r w:rsidRPr="000E7D95">
        <w:rPr>
          <w:rFonts w:cs="Times New Roman"/>
          <w:i/>
          <w:color w:val="000000" w:themeColor="text1"/>
          <w:spacing w:val="4"/>
          <w:sz w:val="22"/>
        </w:rPr>
        <w:t xml:space="preserve"> </w:t>
      </w:r>
      <w:r w:rsidRPr="000E7D95">
        <w:rPr>
          <w:rFonts w:cs="Times New Roman"/>
          <w:i/>
          <w:color w:val="000000" w:themeColor="text1"/>
          <w:sz w:val="22"/>
        </w:rPr>
        <w:t>Inh</w:t>
      </w:r>
      <w:r w:rsidRPr="000E7D95">
        <w:rPr>
          <w:rFonts w:cs="Times New Roman"/>
          <w:i/>
          <w:color w:val="000000" w:themeColor="text1"/>
          <w:spacing w:val="-2"/>
          <w:sz w:val="22"/>
        </w:rPr>
        <w:t>a</w:t>
      </w:r>
      <w:r w:rsidRPr="000E7D95">
        <w:rPr>
          <w:rFonts w:cs="Times New Roman"/>
          <w:i/>
          <w:color w:val="000000" w:themeColor="text1"/>
          <w:sz w:val="22"/>
        </w:rPr>
        <w:t>mban</w:t>
      </w:r>
      <w:r w:rsidRPr="000E7D95">
        <w:rPr>
          <w:rFonts w:cs="Times New Roman"/>
          <w:i/>
          <w:color w:val="000000" w:themeColor="text1"/>
          <w:spacing w:val="-1"/>
          <w:sz w:val="22"/>
        </w:rPr>
        <w:t>e</w:t>
      </w:r>
      <w:r w:rsidRPr="000E7D95">
        <w:rPr>
          <w:rFonts w:cs="Times New Roman"/>
          <w:i/>
          <w:color w:val="000000" w:themeColor="text1"/>
          <w:sz w:val="22"/>
        </w:rPr>
        <w:t>,</w:t>
      </w:r>
      <w:r w:rsidRPr="000E7D95">
        <w:rPr>
          <w:rFonts w:cs="Times New Roman"/>
          <w:i/>
          <w:color w:val="000000" w:themeColor="text1"/>
          <w:spacing w:val="1"/>
          <w:sz w:val="22"/>
        </w:rPr>
        <w:t xml:space="preserve"> </w:t>
      </w:r>
      <w:r w:rsidRPr="000E7D95">
        <w:rPr>
          <w:rFonts w:cs="Times New Roman"/>
          <w:i/>
          <w:color w:val="000000" w:themeColor="text1"/>
          <w:sz w:val="22"/>
        </w:rPr>
        <w:t>p</w:t>
      </w:r>
      <w:r w:rsidRPr="000E7D95">
        <w:rPr>
          <w:rFonts w:cs="Times New Roman"/>
          <w:i/>
          <w:color w:val="000000" w:themeColor="text1"/>
          <w:spacing w:val="-1"/>
          <w:sz w:val="22"/>
        </w:rPr>
        <w:t>e</w:t>
      </w:r>
      <w:r w:rsidRPr="000E7D95">
        <w:rPr>
          <w:rFonts w:cs="Times New Roman"/>
          <w:i/>
          <w:color w:val="000000" w:themeColor="text1"/>
          <w:spacing w:val="2"/>
          <w:sz w:val="22"/>
        </w:rPr>
        <w:t>d</w:t>
      </w:r>
      <w:r w:rsidRPr="000E7D95">
        <w:rPr>
          <w:rFonts w:cs="Times New Roman"/>
          <w:i/>
          <w:color w:val="000000" w:themeColor="text1"/>
          <w:sz w:val="22"/>
        </w:rPr>
        <w:t>r</w:t>
      </w:r>
      <w:r w:rsidRPr="000E7D95">
        <w:rPr>
          <w:rFonts w:cs="Times New Roman"/>
          <w:i/>
          <w:color w:val="000000" w:themeColor="text1"/>
          <w:spacing w:val="-2"/>
          <w:sz w:val="22"/>
        </w:rPr>
        <w:t>e</w:t>
      </w:r>
      <w:r w:rsidRPr="000E7D95">
        <w:rPr>
          <w:rFonts w:cs="Times New Roman"/>
          <w:i/>
          <w:color w:val="000000" w:themeColor="text1"/>
          <w:sz w:val="22"/>
        </w:rPr>
        <w:t xml:space="preserve">iro, </w:t>
      </w:r>
      <w:r w:rsidRPr="000E7D95">
        <w:rPr>
          <w:rFonts w:cs="Times New Roman"/>
          <w:i/>
          <w:color w:val="000000" w:themeColor="text1"/>
          <w:spacing w:val="2"/>
          <w:sz w:val="22"/>
        </w:rPr>
        <w:t>J</w:t>
      </w:r>
      <w:r w:rsidRPr="000E7D95">
        <w:rPr>
          <w:rFonts w:cs="Times New Roman"/>
          <w:i/>
          <w:color w:val="000000" w:themeColor="text1"/>
          <w:sz w:val="22"/>
        </w:rPr>
        <w:t>o</w:t>
      </w:r>
      <w:r w:rsidRPr="000E7D95">
        <w:rPr>
          <w:rFonts w:cs="Times New Roman"/>
          <w:i/>
          <w:color w:val="000000" w:themeColor="text1"/>
          <w:spacing w:val="-1"/>
          <w:sz w:val="22"/>
        </w:rPr>
        <w:t>a</w:t>
      </w:r>
      <w:r w:rsidRPr="000E7D95">
        <w:rPr>
          <w:rFonts w:cs="Times New Roman"/>
          <w:i/>
          <w:color w:val="000000" w:themeColor="text1"/>
          <w:sz w:val="22"/>
        </w:rPr>
        <w:t>quim</w:t>
      </w:r>
      <w:r w:rsidRPr="000E7D95">
        <w:rPr>
          <w:rFonts w:cs="Times New Roman"/>
          <w:i/>
          <w:color w:val="000000" w:themeColor="text1"/>
          <w:spacing w:val="1"/>
          <w:sz w:val="22"/>
        </w:rPr>
        <w:t xml:space="preserve"> </w:t>
      </w:r>
      <w:r w:rsidRPr="000E7D95">
        <w:rPr>
          <w:rFonts w:cs="Times New Roman"/>
          <w:i/>
          <w:color w:val="000000" w:themeColor="text1"/>
          <w:sz w:val="22"/>
        </w:rPr>
        <w:t>p</w:t>
      </w:r>
      <w:r w:rsidRPr="000E7D95">
        <w:rPr>
          <w:rFonts w:cs="Times New Roman"/>
          <w:i/>
          <w:color w:val="000000" w:themeColor="text1"/>
          <w:spacing w:val="-1"/>
          <w:sz w:val="22"/>
        </w:rPr>
        <w:t>e</w:t>
      </w:r>
      <w:r w:rsidRPr="000E7D95">
        <w:rPr>
          <w:rFonts w:cs="Times New Roman"/>
          <w:i/>
          <w:color w:val="000000" w:themeColor="text1"/>
          <w:sz w:val="22"/>
        </w:rPr>
        <w:t>dr</w:t>
      </w:r>
      <w:r w:rsidRPr="000E7D95">
        <w:rPr>
          <w:rFonts w:cs="Times New Roman"/>
          <w:i/>
          <w:color w:val="000000" w:themeColor="text1"/>
          <w:spacing w:val="-2"/>
          <w:sz w:val="22"/>
        </w:rPr>
        <w:t>e</w:t>
      </w:r>
      <w:r w:rsidRPr="000E7D95">
        <w:rPr>
          <w:rFonts w:cs="Times New Roman"/>
          <w:i/>
          <w:color w:val="000000" w:themeColor="text1"/>
          <w:sz w:val="22"/>
        </w:rPr>
        <w:t>iro,</w:t>
      </w:r>
      <w:r w:rsidRPr="000E7D95">
        <w:rPr>
          <w:rFonts w:cs="Times New Roman"/>
          <w:i/>
          <w:color w:val="000000" w:themeColor="text1"/>
          <w:spacing w:val="3"/>
          <w:sz w:val="22"/>
        </w:rPr>
        <w:t xml:space="preserve"> </w:t>
      </w:r>
      <w:r w:rsidRPr="000E7D95">
        <w:rPr>
          <w:rFonts w:cs="Times New Roman"/>
          <w:i/>
          <w:color w:val="000000" w:themeColor="text1"/>
          <w:spacing w:val="-3"/>
          <w:sz w:val="22"/>
        </w:rPr>
        <w:t>I</w:t>
      </w:r>
      <w:r w:rsidRPr="000E7D95">
        <w:rPr>
          <w:rFonts w:cs="Times New Roman"/>
          <w:i/>
          <w:color w:val="000000" w:themeColor="text1"/>
          <w:sz w:val="22"/>
        </w:rPr>
        <w:t>nh</w:t>
      </w:r>
      <w:r w:rsidRPr="000E7D95">
        <w:rPr>
          <w:rFonts w:cs="Times New Roman"/>
          <w:i/>
          <w:color w:val="000000" w:themeColor="text1"/>
          <w:spacing w:val="-1"/>
          <w:sz w:val="22"/>
        </w:rPr>
        <w:t>a</w:t>
      </w:r>
      <w:r w:rsidRPr="000E7D95">
        <w:rPr>
          <w:rFonts w:cs="Times New Roman"/>
          <w:i/>
          <w:color w:val="000000" w:themeColor="text1"/>
          <w:spacing w:val="3"/>
          <w:sz w:val="22"/>
        </w:rPr>
        <w:t>m</w:t>
      </w:r>
      <w:r w:rsidRPr="000E7D95">
        <w:rPr>
          <w:rFonts w:cs="Times New Roman"/>
          <w:i/>
          <w:color w:val="000000" w:themeColor="text1"/>
          <w:sz w:val="22"/>
        </w:rPr>
        <w:t>b</w:t>
      </w:r>
      <w:r w:rsidRPr="000E7D95">
        <w:rPr>
          <w:rFonts w:cs="Times New Roman"/>
          <w:i/>
          <w:color w:val="000000" w:themeColor="text1"/>
          <w:spacing w:val="-1"/>
          <w:sz w:val="22"/>
        </w:rPr>
        <w:t>a</w:t>
      </w:r>
      <w:r w:rsidRPr="000E7D95">
        <w:rPr>
          <w:rFonts w:cs="Times New Roman"/>
          <w:i/>
          <w:color w:val="000000" w:themeColor="text1"/>
          <w:sz w:val="22"/>
        </w:rPr>
        <w:t>ne e</w:t>
      </w:r>
      <w:r w:rsidRPr="000E7D95">
        <w:rPr>
          <w:rFonts w:cs="Times New Roman"/>
          <w:i/>
          <w:color w:val="000000" w:themeColor="text1"/>
          <w:spacing w:val="2"/>
          <w:sz w:val="22"/>
        </w:rPr>
        <w:t xml:space="preserve"> </w:t>
      </w:r>
      <w:r w:rsidRPr="000E7D95">
        <w:rPr>
          <w:rFonts w:cs="Times New Roman"/>
          <w:i/>
          <w:color w:val="000000" w:themeColor="text1"/>
          <w:sz w:val="22"/>
        </w:rPr>
        <w:t>f</w:t>
      </w:r>
      <w:r w:rsidRPr="000E7D95">
        <w:rPr>
          <w:rFonts w:cs="Times New Roman"/>
          <w:i/>
          <w:color w:val="000000" w:themeColor="text1"/>
          <w:spacing w:val="-2"/>
          <w:sz w:val="22"/>
        </w:rPr>
        <w:t>a</w:t>
      </w:r>
      <w:r w:rsidRPr="000E7D95">
        <w:rPr>
          <w:rFonts w:cs="Times New Roman"/>
          <w:i/>
          <w:color w:val="000000" w:themeColor="text1"/>
          <w:sz w:val="22"/>
        </w:rPr>
        <w:t>m</w:t>
      </w:r>
      <w:r w:rsidRPr="000E7D95">
        <w:rPr>
          <w:rFonts w:cs="Times New Roman"/>
          <w:i/>
          <w:color w:val="000000" w:themeColor="text1"/>
          <w:spacing w:val="1"/>
          <w:sz w:val="22"/>
        </w:rPr>
        <w:t>í</w:t>
      </w:r>
      <w:r w:rsidRPr="000E7D95">
        <w:rPr>
          <w:rFonts w:cs="Times New Roman"/>
          <w:i/>
          <w:color w:val="000000" w:themeColor="text1"/>
          <w:sz w:val="22"/>
        </w:rPr>
        <w:t>l</w:t>
      </w:r>
      <w:r w:rsidRPr="000E7D95">
        <w:rPr>
          <w:rFonts w:cs="Times New Roman"/>
          <w:i/>
          <w:color w:val="000000" w:themeColor="text1"/>
          <w:spacing w:val="1"/>
          <w:sz w:val="22"/>
        </w:rPr>
        <w:t>i</w:t>
      </w:r>
      <w:r w:rsidRPr="000E7D95">
        <w:rPr>
          <w:rFonts w:cs="Times New Roman"/>
          <w:i/>
          <w:color w:val="000000" w:themeColor="text1"/>
          <w:spacing w:val="-1"/>
          <w:sz w:val="22"/>
        </w:rPr>
        <w:t>a</w:t>
      </w:r>
      <w:r w:rsidRPr="000E7D95">
        <w:rPr>
          <w:rFonts w:cs="Times New Roman"/>
          <w:i/>
          <w:color w:val="000000" w:themeColor="text1"/>
          <w:sz w:val="22"/>
        </w:rPr>
        <w:t>,</w:t>
      </w:r>
      <w:r w:rsidRPr="000E7D95">
        <w:rPr>
          <w:rFonts w:cs="Times New Roman"/>
          <w:i/>
          <w:color w:val="000000" w:themeColor="text1"/>
          <w:spacing w:val="1"/>
          <w:sz w:val="22"/>
        </w:rPr>
        <w:t xml:space="preserve"> </w:t>
      </w:r>
      <w:r w:rsidRPr="000E7D95">
        <w:rPr>
          <w:rFonts w:cs="Times New Roman"/>
          <w:i/>
          <w:color w:val="000000" w:themeColor="text1"/>
          <w:sz w:val="22"/>
        </w:rPr>
        <w:t>Alb</w:t>
      </w:r>
      <w:r w:rsidRPr="000E7D95">
        <w:rPr>
          <w:rFonts w:cs="Times New Roman"/>
          <w:i/>
          <w:color w:val="000000" w:themeColor="text1"/>
          <w:spacing w:val="1"/>
          <w:sz w:val="22"/>
        </w:rPr>
        <w:t>é</w:t>
      </w:r>
      <w:r w:rsidRPr="000E7D95">
        <w:rPr>
          <w:rFonts w:cs="Times New Roman"/>
          <w:i/>
          <w:color w:val="000000" w:themeColor="text1"/>
          <w:sz w:val="22"/>
        </w:rPr>
        <w:t>rio</w:t>
      </w:r>
      <w:r w:rsidRPr="000E7D95">
        <w:rPr>
          <w:rFonts w:cs="Times New Roman"/>
          <w:i/>
          <w:color w:val="000000" w:themeColor="text1"/>
          <w:spacing w:val="3"/>
          <w:sz w:val="22"/>
        </w:rPr>
        <w:t xml:space="preserve"> </w:t>
      </w:r>
      <w:r w:rsidRPr="000E7D95">
        <w:rPr>
          <w:rFonts w:cs="Times New Roman"/>
          <w:i/>
          <w:color w:val="000000" w:themeColor="text1"/>
          <w:sz w:val="22"/>
        </w:rPr>
        <w:t>Inh</w:t>
      </w:r>
      <w:r w:rsidRPr="000E7D95">
        <w:rPr>
          <w:rFonts w:cs="Times New Roman"/>
          <w:i/>
          <w:color w:val="000000" w:themeColor="text1"/>
          <w:spacing w:val="-2"/>
          <w:sz w:val="22"/>
        </w:rPr>
        <w:t>a</w:t>
      </w:r>
      <w:r w:rsidRPr="000E7D95">
        <w:rPr>
          <w:rFonts w:cs="Times New Roman"/>
          <w:i/>
          <w:color w:val="000000" w:themeColor="text1"/>
          <w:sz w:val="22"/>
        </w:rPr>
        <w:t>mban</w:t>
      </w:r>
      <w:r w:rsidRPr="000E7D95">
        <w:rPr>
          <w:rFonts w:cs="Times New Roman"/>
          <w:i/>
          <w:color w:val="000000" w:themeColor="text1"/>
          <w:spacing w:val="-1"/>
          <w:sz w:val="22"/>
        </w:rPr>
        <w:t>e</w:t>
      </w:r>
      <w:r w:rsidRPr="000E7D95">
        <w:rPr>
          <w:rFonts w:cs="Times New Roman"/>
          <w:i/>
          <w:color w:val="000000" w:themeColor="text1"/>
          <w:sz w:val="22"/>
        </w:rPr>
        <w:t>,</w:t>
      </w:r>
      <w:r w:rsidRPr="000E7D95">
        <w:rPr>
          <w:rFonts w:cs="Times New Roman"/>
          <w:i/>
          <w:color w:val="000000" w:themeColor="text1"/>
          <w:spacing w:val="1"/>
          <w:sz w:val="22"/>
        </w:rPr>
        <w:t xml:space="preserve"> </w:t>
      </w:r>
      <w:r w:rsidRPr="000E7D95">
        <w:rPr>
          <w:rFonts w:cs="Times New Roman"/>
          <w:i/>
          <w:color w:val="000000" w:themeColor="text1"/>
          <w:sz w:val="22"/>
        </w:rPr>
        <w:t>Thom</w:t>
      </w:r>
      <w:r w:rsidRPr="000E7D95">
        <w:rPr>
          <w:rFonts w:cs="Times New Roman"/>
          <w:i/>
          <w:color w:val="000000" w:themeColor="text1"/>
          <w:spacing w:val="-1"/>
          <w:sz w:val="22"/>
        </w:rPr>
        <w:t>a</w:t>
      </w:r>
      <w:r w:rsidRPr="000E7D95">
        <w:rPr>
          <w:rFonts w:cs="Times New Roman"/>
          <w:i/>
          <w:color w:val="000000" w:themeColor="text1"/>
          <w:sz w:val="22"/>
        </w:rPr>
        <w:t>s C</w:t>
      </w:r>
      <w:r w:rsidRPr="000E7D95">
        <w:rPr>
          <w:rFonts w:cs="Times New Roman"/>
          <w:i/>
          <w:color w:val="000000" w:themeColor="text1"/>
          <w:spacing w:val="-1"/>
          <w:sz w:val="22"/>
        </w:rPr>
        <w:t>a</w:t>
      </w:r>
      <w:r w:rsidRPr="000E7D95">
        <w:rPr>
          <w:rFonts w:cs="Times New Roman"/>
          <w:i/>
          <w:color w:val="000000" w:themeColor="text1"/>
          <w:sz w:val="22"/>
        </w:rPr>
        <w:t>s</w:t>
      </w:r>
      <w:r w:rsidRPr="000E7D95">
        <w:rPr>
          <w:rFonts w:cs="Times New Roman"/>
          <w:i/>
          <w:color w:val="000000" w:themeColor="text1"/>
          <w:spacing w:val="-1"/>
          <w:sz w:val="22"/>
        </w:rPr>
        <w:t>e</w:t>
      </w:r>
      <w:r w:rsidRPr="000E7D95">
        <w:rPr>
          <w:rFonts w:cs="Times New Roman"/>
          <w:i/>
          <w:color w:val="000000" w:themeColor="text1"/>
          <w:sz w:val="22"/>
        </w:rPr>
        <w:t>iro,</w:t>
      </w:r>
      <w:r w:rsidRPr="000E7D95">
        <w:rPr>
          <w:rFonts w:cs="Times New Roman"/>
          <w:i/>
          <w:color w:val="000000" w:themeColor="text1"/>
          <w:spacing w:val="1"/>
          <w:sz w:val="22"/>
        </w:rPr>
        <w:t xml:space="preserve"> </w:t>
      </w:r>
      <w:r w:rsidRPr="000E7D95">
        <w:rPr>
          <w:rFonts w:cs="Times New Roman"/>
          <w:i/>
          <w:color w:val="000000" w:themeColor="text1"/>
          <w:sz w:val="22"/>
        </w:rPr>
        <w:t>Mod</w:t>
      </w:r>
      <w:r w:rsidRPr="000E7D95">
        <w:rPr>
          <w:rFonts w:cs="Times New Roman"/>
          <w:i/>
          <w:color w:val="000000" w:themeColor="text1"/>
          <w:spacing w:val="-1"/>
          <w:sz w:val="22"/>
        </w:rPr>
        <w:t>e</w:t>
      </w:r>
      <w:r w:rsidRPr="000E7D95">
        <w:rPr>
          <w:rFonts w:cs="Times New Roman"/>
          <w:i/>
          <w:color w:val="000000" w:themeColor="text1"/>
          <w:sz w:val="22"/>
        </w:rPr>
        <w:t>sto</w:t>
      </w:r>
      <w:r w:rsidRPr="000E7D95">
        <w:rPr>
          <w:rFonts w:cs="Times New Roman"/>
          <w:i/>
          <w:color w:val="000000" w:themeColor="text1"/>
          <w:spacing w:val="2"/>
          <w:sz w:val="22"/>
        </w:rPr>
        <w:t xml:space="preserve"> </w:t>
      </w:r>
      <w:r w:rsidRPr="000E7D95">
        <w:rPr>
          <w:rFonts w:cs="Times New Roman"/>
          <w:i/>
          <w:color w:val="000000" w:themeColor="text1"/>
          <w:sz w:val="22"/>
        </w:rPr>
        <w:t>C</w:t>
      </w:r>
      <w:r w:rsidRPr="000E7D95">
        <w:rPr>
          <w:rFonts w:cs="Times New Roman"/>
          <w:i/>
          <w:color w:val="000000" w:themeColor="text1"/>
          <w:spacing w:val="-1"/>
          <w:sz w:val="22"/>
        </w:rPr>
        <w:t>a</w:t>
      </w:r>
      <w:r w:rsidRPr="000E7D95">
        <w:rPr>
          <w:rFonts w:cs="Times New Roman"/>
          <w:i/>
          <w:color w:val="000000" w:themeColor="text1"/>
          <w:sz w:val="22"/>
        </w:rPr>
        <w:t>s</w:t>
      </w:r>
      <w:r w:rsidRPr="000E7D95">
        <w:rPr>
          <w:rFonts w:cs="Times New Roman"/>
          <w:i/>
          <w:color w:val="000000" w:themeColor="text1"/>
          <w:spacing w:val="1"/>
          <w:sz w:val="22"/>
        </w:rPr>
        <w:t>e</w:t>
      </w:r>
      <w:r w:rsidRPr="000E7D95">
        <w:rPr>
          <w:rFonts w:cs="Times New Roman"/>
          <w:i/>
          <w:color w:val="000000" w:themeColor="text1"/>
          <w:sz w:val="22"/>
        </w:rPr>
        <w:t>iro,</w:t>
      </w:r>
      <w:r w:rsidRPr="000E7D95">
        <w:rPr>
          <w:rFonts w:cs="Times New Roman"/>
          <w:i/>
          <w:color w:val="000000" w:themeColor="text1"/>
          <w:spacing w:val="4"/>
          <w:sz w:val="22"/>
        </w:rPr>
        <w:t xml:space="preserve"> </w:t>
      </w:r>
      <w:r w:rsidRPr="000E7D95">
        <w:rPr>
          <w:rFonts w:cs="Times New Roman"/>
          <w:i/>
          <w:color w:val="000000" w:themeColor="text1"/>
          <w:spacing w:val="-5"/>
          <w:sz w:val="22"/>
        </w:rPr>
        <w:t>L</w:t>
      </w:r>
      <w:r w:rsidRPr="000E7D95">
        <w:rPr>
          <w:rFonts w:cs="Times New Roman"/>
          <w:i/>
          <w:color w:val="000000" w:themeColor="text1"/>
          <w:sz w:val="22"/>
        </w:rPr>
        <w:t>uiz</w:t>
      </w:r>
      <w:r w:rsidRPr="000E7D95">
        <w:rPr>
          <w:rFonts w:cs="Times New Roman"/>
          <w:i/>
          <w:color w:val="000000" w:themeColor="text1"/>
          <w:spacing w:val="5"/>
          <w:sz w:val="22"/>
        </w:rPr>
        <w:t xml:space="preserve"> </w:t>
      </w:r>
      <w:r w:rsidRPr="000E7D95">
        <w:rPr>
          <w:rFonts w:cs="Times New Roman"/>
          <w:i/>
          <w:color w:val="000000" w:themeColor="text1"/>
          <w:spacing w:val="-3"/>
          <w:sz w:val="22"/>
        </w:rPr>
        <w:t>I</w:t>
      </w:r>
      <w:r w:rsidRPr="000E7D95">
        <w:rPr>
          <w:rFonts w:cs="Times New Roman"/>
          <w:i/>
          <w:color w:val="000000" w:themeColor="text1"/>
          <w:sz w:val="22"/>
        </w:rPr>
        <w:t>nh</w:t>
      </w:r>
      <w:r w:rsidRPr="000E7D95">
        <w:rPr>
          <w:rFonts w:cs="Times New Roman"/>
          <w:i/>
          <w:color w:val="000000" w:themeColor="text1"/>
          <w:spacing w:val="-1"/>
          <w:sz w:val="22"/>
        </w:rPr>
        <w:t>a</w:t>
      </w:r>
      <w:r w:rsidRPr="000E7D95">
        <w:rPr>
          <w:rFonts w:cs="Times New Roman"/>
          <w:i/>
          <w:color w:val="000000" w:themeColor="text1"/>
          <w:sz w:val="22"/>
        </w:rPr>
        <w:t>mba</w:t>
      </w:r>
      <w:r w:rsidRPr="000E7D95">
        <w:rPr>
          <w:rFonts w:cs="Times New Roman"/>
          <w:i/>
          <w:color w:val="000000" w:themeColor="text1"/>
          <w:spacing w:val="2"/>
          <w:sz w:val="22"/>
        </w:rPr>
        <w:t>n</w:t>
      </w:r>
      <w:r w:rsidRPr="000E7D95">
        <w:rPr>
          <w:rFonts w:cs="Times New Roman"/>
          <w:i/>
          <w:color w:val="000000" w:themeColor="text1"/>
          <w:spacing w:val="-1"/>
          <w:sz w:val="22"/>
        </w:rPr>
        <w:t>e</w:t>
      </w:r>
      <w:r w:rsidRPr="000E7D95">
        <w:rPr>
          <w:rFonts w:cs="Times New Roman"/>
          <w:i/>
          <w:color w:val="000000" w:themeColor="text1"/>
          <w:sz w:val="22"/>
        </w:rPr>
        <w:t>,</w:t>
      </w:r>
      <w:r w:rsidRPr="000E7D95">
        <w:rPr>
          <w:rFonts w:cs="Times New Roman"/>
          <w:i/>
          <w:color w:val="000000" w:themeColor="text1"/>
          <w:spacing w:val="4"/>
          <w:sz w:val="22"/>
        </w:rPr>
        <w:t xml:space="preserve"> </w:t>
      </w:r>
      <w:r w:rsidRPr="000E7D95">
        <w:rPr>
          <w:rFonts w:cs="Times New Roman"/>
          <w:i/>
          <w:color w:val="000000" w:themeColor="text1"/>
          <w:sz w:val="22"/>
        </w:rPr>
        <w:t>trop</w:t>
      </w:r>
      <w:r w:rsidRPr="000E7D95">
        <w:rPr>
          <w:rFonts w:cs="Times New Roman"/>
          <w:i/>
          <w:color w:val="000000" w:themeColor="text1"/>
          <w:spacing w:val="-1"/>
          <w:sz w:val="22"/>
        </w:rPr>
        <w:t>e</w:t>
      </w:r>
      <w:r w:rsidRPr="000E7D95">
        <w:rPr>
          <w:rFonts w:cs="Times New Roman"/>
          <w:i/>
          <w:color w:val="000000" w:themeColor="text1"/>
          <w:sz w:val="22"/>
        </w:rPr>
        <w:t>iro</w:t>
      </w:r>
      <w:r w:rsidRPr="000E7D95">
        <w:rPr>
          <w:rFonts w:cs="Times New Roman"/>
          <w:i/>
          <w:color w:val="000000" w:themeColor="text1"/>
          <w:spacing w:val="1"/>
          <w:sz w:val="22"/>
        </w:rPr>
        <w:t xml:space="preserve"> </w:t>
      </w:r>
      <w:r w:rsidRPr="000E7D95">
        <w:rPr>
          <w:rFonts w:cs="Times New Roman"/>
          <w:i/>
          <w:color w:val="000000" w:themeColor="text1"/>
          <w:sz w:val="22"/>
        </w:rPr>
        <w:t xml:space="preserve">e </w:t>
      </w:r>
      <w:r w:rsidRPr="000E7D95">
        <w:rPr>
          <w:rFonts w:cs="Times New Roman"/>
          <w:i/>
          <w:color w:val="000000" w:themeColor="text1"/>
          <w:spacing w:val="1"/>
          <w:sz w:val="22"/>
        </w:rPr>
        <w:t>f</w:t>
      </w:r>
      <w:r w:rsidRPr="000E7D95">
        <w:rPr>
          <w:rFonts w:cs="Times New Roman"/>
          <w:i/>
          <w:color w:val="000000" w:themeColor="text1"/>
          <w:spacing w:val="-1"/>
          <w:sz w:val="22"/>
        </w:rPr>
        <w:t>a</w:t>
      </w:r>
      <w:r w:rsidRPr="000E7D95">
        <w:rPr>
          <w:rFonts w:cs="Times New Roman"/>
          <w:i/>
          <w:color w:val="000000" w:themeColor="text1"/>
          <w:sz w:val="22"/>
        </w:rPr>
        <w:t>m</w:t>
      </w:r>
      <w:r w:rsidRPr="000E7D95">
        <w:rPr>
          <w:rFonts w:cs="Times New Roman"/>
          <w:i/>
          <w:color w:val="000000" w:themeColor="text1"/>
          <w:spacing w:val="1"/>
          <w:sz w:val="22"/>
        </w:rPr>
        <w:t>í</w:t>
      </w:r>
      <w:r w:rsidRPr="000E7D95">
        <w:rPr>
          <w:rFonts w:cs="Times New Roman"/>
          <w:i/>
          <w:color w:val="000000" w:themeColor="text1"/>
          <w:sz w:val="22"/>
        </w:rPr>
        <w:t>l</w:t>
      </w:r>
      <w:r w:rsidRPr="000E7D95">
        <w:rPr>
          <w:rFonts w:cs="Times New Roman"/>
          <w:i/>
          <w:color w:val="000000" w:themeColor="text1"/>
          <w:spacing w:val="1"/>
          <w:sz w:val="22"/>
        </w:rPr>
        <w:t>i</w:t>
      </w:r>
      <w:r w:rsidRPr="000E7D95">
        <w:rPr>
          <w:rFonts w:cs="Times New Roman"/>
          <w:i/>
          <w:color w:val="000000" w:themeColor="text1"/>
          <w:spacing w:val="-1"/>
          <w:sz w:val="22"/>
        </w:rPr>
        <w:t>a</w:t>
      </w:r>
      <w:r w:rsidRPr="000E7D95">
        <w:rPr>
          <w:rFonts w:cs="Times New Roman"/>
          <w:i/>
          <w:color w:val="000000" w:themeColor="text1"/>
          <w:sz w:val="22"/>
        </w:rPr>
        <w:t>, M</w:t>
      </w:r>
      <w:r w:rsidRPr="000E7D95">
        <w:rPr>
          <w:rFonts w:cs="Times New Roman"/>
          <w:i/>
          <w:color w:val="000000" w:themeColor="text1"/>
          <w:spacing w:val="-1"/>
          <w:sz w:val="22"/>
        </w:rPr>
        <w:t>a</w:t>
      </w:r>
      <w:r w:rsidRPr="000E7D95">
        <w:rPr>
          <w:rFonts w:cs="Times New Roman"/>
          <w:i/>
          <w:color w:val="000000" w:themeColor="text1"/>
          <w:sz w:val="22"/>
        </w:rPr>
        <w:t>theus trop</w:t>
      </w:r>
      <w:r w:rsidRPr="000E7D95">
        <w:rPr>
          <w:rFonts w:cs="Times New Roman"/>
          <w:i/>
          <w:color w:val="000000" w:themeColor="text1"/>
          <w:spacing w:val="-1"/>
          <w:sz w:val="22"/>
        </w:rPr>
        <w:t>e</w:t>
      </w:r>
      <w:r w:rsidRPr="000E7D95">
        <w:rPr>
          <w:rFonts w:cs="Times New Roman"/>
          <w:i/>
          <w:color w:val="000000" w:themeColor="text1"/>
          <w:sz w:val="22"/>
        </w:rPr>
        <w:t>iro, M</w:t>
      </w:r>
      <w:r w:rsidRPr="000E7D95">
        <w:rPr>
          <w:rFonts w:cs="Times New Roman"/>
          <w:i/>
          <w:color w:val="000000" w:themeColor="text1"/>
          <w:spacing w:val="-1"/>
          <w:sz w:val="22"/>
        </w:rPr>
        <w:t>e</w:t>
      </w:r>
      <w:r w:rsidRPr="000E7D95">
        <w:rPr>
          <w:rFonts w:cs="Times New Roman"/>
          <w:i/>
          <w:color w:val="000000" w:themeColor="text1"/>
          <w:sz w:val="22"/>
        </w:rPr>
        <w:t>ss</w:t>
      </w:r>
      <w:r w:rsidRPr="000E7D95">
        <w:rPr>
          <w:rFonts w:cs="Times New Roman"/>
          <w:i/>
          <w:color w:val="000000" w:themeColor="text1"/>
          <w:spacing w:val="1"/>
          <w:sz w:val="22"/>
        </w:rPr>
        <w:t>i</w:t>
      </w:r>
      <w:r w:rsidRPr="000E7D95">
        <w:rPr>
          <w:rFonts w:cs="Times New Roman"/>
          <w:i/>
          <w:color w:val="000000" w:themeColor="text1"/>
          <w:spacing w:val="-1"/>
          <w:sz w:val="22"/>
        </w:rPr>
        <w:t>a</w:t>
      </w:r>
      <w:r w:rsidRPr="000E7D95">
        <w:rPr>
          <w:rFonts w:cs="Times New Roman"/>
          <w:i/>
          <w:color w:val="000000" w:themeColor="text1"/>
          <w:sz w:val="22"/>
        </w:rPr>
        <w:t>s trop</w:t>
      </w:r>
      <w:r w:rsidRPr="000E7D95">
        <w:rPr>
          <w:rFonts w:cs="Times New Roman"/>
          <w:i/>
          <w:color w:val="000000" w:themeColor="text1"/>
          <w:spacing w:val="-1"/>
          <w:sz w:val="22"/>
        </w:rPr>
        <w:t>e</w:t>
      </w:r>
      <w:r w:rsidRPr="000E7D95">
        <w:rPr>
          <w:rFonts w:cs="Times New Roman"/>
          <w:i/>
          <w:color w:val="000000" w:themeColor="text1"/>
          <w:sz w:val="22"/>
        </w:rPr>
        <w:t>iro, Anto</w:t>
      </w:r>
      <w:r w:rsidRPr="000E7D95">
        <w:rPr>
          <w:rFonts w:cs="Times New Roman"/>
          <w:i/>
          <w:color w:val="000000" w:themeColor="text1"/>
          <w:spacing w:val="2"/>
          <w:sz w:val="22"/>
        </w:rPr>
        <w:t>n</w:t>
      </w:r>
      <w:r w:rsidRPr="000E7D95">
        <w:rPr>
          <w:rFonts w:cs="Times New Roman"/>
          <w:i/>
          <w:color w:val="000000" w:themeColor="text1"/>
          <w:sz w:val="22"/>
        </w:rPr>
        <w:t>io</w:t>
      </w:r>
      <w:r w:rsidRPr="000E7D95">
        <w:rPr>
          <w:rFonts w:cs="Times New Roman"/>
          <w:i/>
          <w:color w:val="000000" w:themeColor="text1"/>
          <w:spacing w:val="1"/>
          <w:sz w:val="22"/>
        </w:rPr>
        <w:t xml:space="preserve"> </w:t>
      </w:r>
      <w:r w:rsidRPr="000E7D95">
        <w:rPr>
          <w:rFonts w:cs="Times New Roman"/>
          <w:i/>
          <w:color w:val="000000" w:themeColor="text1"/>
          <w:sz w:val="22"/>
        </w:rPr>
        <w:t>Mo</w:t>
      </w:r>
      <w:r w:rsidRPr="000E7D95">
        <w:rPr>
          <w:rFonts w:cs="Times New Roman"/>
          <w:i/>
          <w:color w:val="000000" w:themeColor="text1"/>
          <w:spacing w:val="-1"/>
          <w:sz w:val="22"/>
        </w:rPr>
        <w:t>ça</w:t>
      </w:r>
      <w:r w:rsidRPr="000E7D95">
        <w:rPr>
          <w:rFonts w:cs="Times New Roman"/>
          <w:i/>
          <w:color w:val="000000" w:themeColor="text1"/>
          <w:sz w:val="22"/>
        </w:rPr>
        <w:t>mb</w:t>
      </w:r>
      <w:r w:rsidRPr="000E7D95">
        <w:rPr>
          <w:rFonts w:cs="Times New Roman"/>
          <w:i/>
          <w:color w:val="000000" w:themeColor="text1"/>
          <w:spacing w:val="1"/>
          <w:sz w:val="22"/>
        </w:rPr>
        <w:t>i</w:t>
      </w:r>
      <w:r w:rsidRPr="000E7D95">
        <w:rPr>
          <w:rFonts w:cs="Times New Roman"/>
          <w:i/>
          <w:color w:val="000000" w:themeColor="text1"/>
          <w:sz w:val="22"/>
        </w:rPr>
        <w:t>qu</w:t>
      </w:r>
      <w:r w:rsidRPr="000E7D95">
        <w:rPr>
          <w:rFonts w:cs="Times New Roman"/>
          <w:i/>
          <w:color w:val="000000" w:themeColor="text1"/>
          <w:spacing w:val="-1"/>
          <w:sz w:val="22"/>
        </w:rPr>
        <w:t>e</w:t>
      </w:r>
      <w:r w:rsidRPr="000E7D95">
        <w:rPr>
          <w:rFonts w:cs="Times New Roman"/>
          <w:i/>
          <w:color w:val="000000" w:themeColor="text1"/>
          <w:sz w:val="22"/>
        </w:rPr>
        <w:t>, trop</w:t>
      </w:r>
      <w:r w:rsidRPr="000E7D95">
        <w:rPr>
          <w:rFonts w:cs="Times New Roman"/>
          <w:i/>
          <w:color w:val="000000" w:themeColor="text1"/>
          <w:spacing w:val="-1"/>
          <w:sz w:val="22"/>
        </w:rPr>
        <w:t>e</w:t>
      </w:r>
      <w:r w:rsidRPr="000E7D95">
        <w:rPr>
          <w:rFonts w:cs="Times New Roman"/>
          <w:i/>
          <w:color w:val="000000" w:themeColor="text1"/>
          <w:sz w:val="22"/>
        </w:rPr>
        <w:t xml:space="preserve">iro, </w:t>
      </w:r>
      <w:r w:rsidRPr="000E7D95">
        <w:rPr>
          <w:rFonts w:cs="Times New Roman"/>
          <w:i/>
          <w:color w:val="000000" w:themeColor="text1"/>
          <w:spacing w:val="1"/>
          <w:sz w:val="22"/>
        </w:rPr>
        <w:t>S</w:t>
      </w:r>
      <w:r w:rsidRPr="000E7D95">
        <w:rPr>
          <w:rFonts w:cs="Times New Roman"/>
          <w:i/>
          <w:color w:val="000000" w:themeColor="text1"/>
          <w:sz w:val="22"/>
        </w:rPr>
        <w:t>i</w:t>
      </w:r>
      <w:r w:rsidRPr="000E7D95">
        <w:rPr>
          <w:rFonts w:cs="Times New Roman"/>
          <w:i/>
          <w:color w:val="000000" w:themeColor="text1"/>
          <w:spacing w:val="1"/>
          <w:sz w:val="22"/>
        </w:rPr>
        <w:t>m</w:t>
      </w:r>
      <w:r w:rsidRPr="000E7D95">
        <w:rPr>
          <w:rFonts w:cs="Times New Roman"/>
          <w:i/>
          <w:color w:val="000000" w:themeColor="text1"/>
          <w:spacing w:val="-1"/>
          <w:sz w:val="22"/>
        </w:rPr>
        <w:t>ã</w:t>
      </w:r>
      <w:r w:rsidRPr="000E7D95">
        <w:rPr>
          <w:rFonts w:cs="Times New Roman"/>
          <w:i/>
          <w:color w:val="000000" w:themeColor="text1"/>
          <w:sz w:val="22"/>
        </w:rPr>
        <w:t xml:space="preserve">o </w:t>
      </w:r>
      <w:r w:rsidRPr="000E7D95">
        <w:rPr>
          <w:rFonts w:cs="Times New Roman"/>
          <w:i/>
          <w:color w:val="000000" w:themeColor="text1"/>
          <w:spacing w:val="2"/>
          <w:sz w:val="22"/>
        </w:rPr>
        <w:t>C</w:t>
      </w:r>
      <w:r w:rsidRPr="000E7D95">
        <w:rPr>
          <w:rFonts w:cs="Times New Roman"/>
          <w:i/>
          <w:color w:val="000000" w:themeColor="text1"/>
          <w:sz w:val="22"/>
        </w:rPr>
        <w:t>rioulo, G</w:t>
      </w:r>
      <w:r w:rsidRPr="000E7D95">
        <w:rPr>
          <w:rFonts w:cs="Times New Roman"/>
          <w:i/>
          <w:color w:val="000000" w:themeColor="text1"/>
          <w:spacing w:val="-1"/>
          <w:sz w:val="22"/>
        </w:rPr>
        <w:t>e</w:t>
      </w:r>
      <w:r w:rsidRPr="000E7D95">
        <w:rPr>
          <w:rFonts w:cs="Times New Roman"/>
          <w:i/>
          <w:color w:val="000000" w:themeColor="text1"/>
          <w:sz w:val="22"/>
        </w:rPr>
        <w:t>rm</w:t>
      </w:r>
      <w:r w:rsidRPr="000E7D95">
        <w:rPr>
          <w:rFonts w:cs="Times New Roman"/>
          <w:i/>
          <w:color w:val="000000" w:themeColor="text1"/>
          <w:spacing w:val="-1"/>
          <w:sz w:val="22"/>
        </w:rPr>
        <w:t>a</w:t>
      </w:r>
      <w:r w:rsidRPr="000E7D95">
        <w:rPr>
          <w:rFonts w:cs="Times New Roman"/>
          <w:i/>
          <w:color w:val="000000" w:themeColor="text1"/>
          <w:sz w:val="22"/>
        </w:rPr>
        <w:t>no</w:t>
      </w:r>
      <w:r w:rsidRPr="000E7D95">
        <w:rPr>
          <w:rFonts w:cs="Times New Roman"/>
          <w:i/>
          <w:color w:val="000000" w:themeColor="text1"/>
          <w:spacing w:val="4"/>
          <w:sz w:val="22"/>
        </w:rPr>
        <w:t xml:space="preserve"> </w:t>
      </w:r>
      <w:r w:rsidRPr="000E7D95">
        <w:rPr>
          <w:rFonts w:cs="Times New Roman"/>
          <w:i/>
          <w:color w:val="000000" w:themeColor="text1"/>
          <w:spacing w:val="-3"/>
          <w:sz w:val="22"/>
        </w:rPr>
        <w:t>I</w:t>
      </w:r>
      <w:r w:rsidRPr="000E7D95">
        <w:rPr>
          <w:rFonts w:cs="Times New Roman"/>
          <w:i/>
          <w:color w:val="000000" w:themeColor="text1"/>
          <w:sz w:val="22"/>
        </w:rPr>
        <w:t>nh</w:t>
      </w:r>
      <w:r w:rsidRPr="000E7D95">
        <w:rPr>
          <w:rFonts w:cs="Times New Roman"/>
          <w:i/>
          <w:color w:val="000000" w:themeColor="text1"/>
          <w:spacing w:val="-1"/>
          <w:sz w:val="22"/>
        </w:rPr>
        <w:t>a</w:t>
      </w:r>
      <w:r w:rsidRPr="000E7D95">
        <w:rPr>
          <w:rFonts w:cs="Times New Roman"/>
          <w:i/>
          <w:color w:val="000000" w:themeColor="text1"/>
          <w:sz w:val="22"/>
        </w:rPr>
        <w:t>mba</w:t>
      </w:r>
      <w:r w:rsidRPr="000E7D95">
        <w:rPr>
          <w:rFonts w:cs="Times New Roman"/>
          <w:i/>
          <w:color w:val="000000" w:themeColor="text1"/>
          <w:spacing w:val="2"/>
          <w:sz w:val="22"/>
        </w:rPr>
        <w:t>n</w:t>
      </w:r>
      <w:r w:rsidRPr="000E7D95">
        <w:rPr>
          <w:rFonts w:cs="Times New Roman"/>
          <w:i/>
          <w:color w:val="000000" w:themeColor="text1"/>
          <w:spacing w:val="-1"/>
          <w:sz w:val="22"/>
        </w:rPr>
        <w:t>e</w:t>
      </w:r>
      <w:r w:rsidRPr="000E7D95">
        <w:rPr>
          <w:rFonts w:cs="Times New Roman"/>
          <w:i/>
          <w:color w:val="000000" w:themeColor="text1"/>
          <w:sz w:val="22"/>
        </w:rPr>
        <w:t>,</w:t>
      </w:r>
      <w:r w:rsidRPr="000E7D95">
        <w:rPr>
          <w:rFonts w:cs="Times New Roman"/>
          <w:i/>
          <w:color w:val="000000" w:themeColor="text1"/>
          <w:spacing w:val="2"/>
          <w:sz w:val="22"/>
        </w:rPr>
        <w:t xml:space="preserve"> </w:t>
      </w:r>
      <w:r w:rsidRPr="000E7D95">
        <w:rPr>
          <w:rFonts w:cs="Times New Roman"/>
          <w:i/>
          <w:color w:val="000000" w:themeColor="text1"/>
          <w:spacing w:val="-1"/>
          <w:sz w:val="22"/>
        </w:rPr>
        <w:t>c</w:t>
      </w:r>
      <w:r w:rsidRPr="000E7D95">
        <w:rPr>
          <w:rFonts w:cs="Times New Roman"/>
          <w:i/>
          <w:color w:val="000000" w:themeColor="text1"/>
          <w:sz w:val="22"/>
        </w:rPr>
        <w:t>o</w:t>
      </w:r>
      <w:r w:rsidRPr="000E7D95">
        <w:rPr>
          <w:rFonts w:cs="Times New Roman"/>
          <w:i/>
          <w:color w:val="000000" w:themeColor="text1"/>
          <w:spacing w:val="1"/>
          <w:sz w:val="22"/>
        </w:rPr>
        <w:t>z</w:t>
      </w:r>
      <w:r w:rsidRPr="000E7D95">
        <w:rPr>
          <w:rFonts w:cs="Times New Roman"/>
          <w:i/>
          <w:color w:val="000000" w:themeColor="text1"/>
          <w:sz w:val="22"/>
        </w:rPr>
        <w:t>inhei</w:t>
      </w:r>
      <w:r w:rsidRPr="000E7D95">
        <w:rPr>
          <w:rFonts w:cs="Times New Roman"/>
          <w:i/>
          <w:color w:val="000000" w:themeColor="text1"/>
          <w:spacing w:val="-1"/>
          <w:sz w:val="22"/>
        </w:rPr>
        <w:t>r</w:t>
      </w:r>
      <w:r w:rsidRPr="000E7D95">
        <w:rPr>
          <w:rFonts w:cs="Times New Roman"/>
          <w:i/>
          <w:color w:val="000000" w:themeColor="text1"/>
          <w:sz w:val="22"/>
        </w:rPr>
        <w:t>o,</w:t>
      </w:r>
      <w:r w:rsidRPr="000E7D95">
        <w:rPr>
          <w:rFonts w:cs="Times New Roman"/>
          <w:i/>
          <w:color w:val="000000" w:themeColor="text1"/>
          <w:spacing w:val="2"/>
          <w:sz w:val="22"/>
        </w:rPr>
        <w:t xml:space="preserve"> </w:t>
      </w:r>
      <w:r w:rsidRPr="000E7D95">
        <w:rPr>
          <w:rFonts w:cs="Times New Roman"/>
          <w:i/>
          <w:color w:val="000000" w:themeColor="text1"/>
          <w:spacing w:val="1"/>
          <w:sz w:val="22"/>
        </w:rPr>
        <w:t>S</w:t>
      </w:r>
      <w:r w:rsidRPr="000E7D95">
        <w:rPr>
          <w:rFonts w:cs="Times New Roman"/>
          <w:i/>
          <w:color w:val="000000" w:themeColor="text1"/>
          <w:spacing w:val="-1"/>
          <w:sz w:val="22"/>
        </w:rPr>
        <w:t>a</w:t>
      </w:r>
      <w:r w:rsidRPr="000E7D95">
        <w:rPr>
          <w:rFonts w:cs="Times New Roman"/>
          <w:i/>
          <w:color w:val="000000" w:themeColor="text1"/>
          <w:sz w:val="22"/>
        </w:rPr>
        <w:t xml:space="preserve">bino </w:t>
      </w:r>
      <w:r w:rsidRPr="000E7D95">
        <w:rPr>
          <w:rFonts w:cs="Times New Roman"/>
          <w:i/>
          <w:color w:val="000000" w:themeColor="text1"/>
          <w:spacing w:val="1"/>
          <w:sz w:val="22"/>
        </w:rPr>
        <w:t>t</w:t>
      </w:r>
      <w:r w:rsidRPr="000E7D95">
        <w:rPr>
          <w:rFonts w:cs="Times New Roman"/>
          <w:i/>
          <w:color w:val="000000" w:themeColor="text1"/>
          <w:sz w:val="22"/>
        </w:rPr>
        <w:t>rop</w:t>
      </w:r>
      <w:r w:rsidRPr="000E7D95">
        <w:rPr>
          <w:rFonts w:cs="Times New Roman"/>
          <w:i/>
          <w:color w:val="000000" w:themeColor="text1"/>
          <w:spacing w:val="-2"/>
          <w:sz w:val="22"/>
        </w:rPr>
        <w:t>e</w:t>
      </w:r>
      <w:r w:rsidRPr="000E7D95">
        <w:rPr>
          <w:rFonts w:cs="Times New Roman"/>
          <w:i/>
          <w:color w:val="000000" w:themeColor="text1"/>
          <w:sz w:val="22"/>
        </w:rPr>
        <w:t>iro, q</w:t>
      </w:r>
      <w:r w:rsidRPr="000E7D95">
        <w:rPr>
          <w:rFonts w:cs="Times New Roman"/>
          <w:i/>
          <w:color w:val="000000" w:themeColor="text1"/>
          <w:spacing w:val="2"/>
          <w:sz w:val="22"/>
        </w:rPr>
        <w:t>u</w:t>
      </w:r>
      <w:r w:rsidRPr="000E7D95">
        <w:rPr>
          <w:rFonts w:cs="Times New Roman"/>
          <w:i/>
          <w:color w:val="000000" w:themeColor="text1"/>
          <w:sz w:val="22"/>
        </w:rPr>
        <w:t>e s</w:t>
      </w:r>
      <w:r w:rsidRPr="000E7D95">
        <w:rPr>
          <w:rFonts w:cs="Times New Roman"/>
          <w:i/>
          <w:color w:val="000000" w:themeColor="text1"/>
          <w:spacing w:val="-1"/>
          <w:sz w:val="22"/>
        </w:rPr>
        <w:t>ã</w:t>
      </w:r>
      <w:r w:rsidRPr="000E7D95">
        <w:rPr>
          <w:rFonts w:cs="Times New Roman"/>
          <w:i/>
          <w:color w:val="000000" w:themeColor="text1"/>
          <w:sz w:val="22"/>
        </w:rPr>
        <w:t>o</w:t>
      </w:r>
      <w:r w:rsidRPr="000E7D95">
        <w:rPr>
          <w:rFonts w:cs="Times New Roman"/>
          <w:i/>
          <w:color w:val="000000" w:themeColor="text1"/>
          <w:spacing w:val="36"/>
          <w:sz w:val="22"/>
        </w:rPr>
        <w:t xml:space="preserve"> </w:t>
      </w:r>
      <w:r w:rsidRPr="000E7D95">
        <w:rPr>
          <w:rFonts w:cs="Times New Roman"/>
          <w:i/>
          <w:color w:val="000000" w:themeColor="text1"/>
          <w:sz w:val="22"/>
        </w:rPr>
        <w:t>p</w:t>
      </w:r>
      <w:r w:rsidRPr="000E7D95">
        <w:rPr>
          <w:rFonts w:cs="Times New Roman"/>
          <w:i/>
          <w:color w:val="000000" w:themeColor="text1"/>
          <w:spacing w:val="-1"/>
          <w:sz w:val="22"/>
        </w:rPr>
        <w:t>e</w:t>
      </w:r>
      <w:r w:rsidRPr="000E7D95">
        <w:rPr>
          <w:rFonts w:cs="Times New Roman"/>
          <w:i/>
          <w:color w:val="000000" w:themeColor="text1"/>
          <w:sz w:val="22"/>
        </w:rPr>
        <w:t>rt</w:t>
      </w:r>
      <w:r w:rsidRPr="000E7D95">
        <w:rPr>
          <w:rFonts w:cs="Times New Roman"/>
          <w:i/>
          <w:color w:val="000000" w:themeColor="text1"/>
          <w:spacing w:val="-1"/>
          <w:sz w:val="22"/>
        </w:rPr>
        <w:t>e</w:t>
      </w:r>
      <w:r w:rsidRPr="000E7D95">
        <w:rPr>
          <w:rFonts w:cs="Times New Roman"/>
          <w:i/>
          <w:color w:val="000000" w:themeColor="text1"/>
          <w:sz w:val="22"/>
        </w:rPr>
        <w:t>n</w:t>
      </w:r>
      <w:r w:rsidRPr="000E7D95">
        <w:rPr>
          <w:rFonts w:cs="Times New Roman"/>
          <w:i/>
          <w:color w:val="000000" w:themeColor="text1"/>
          <w:spacing w:val="1"/>
          <w:sz w:val="22"/>
        </w:rPr>
        <w:t>c</w:t>
      </w:r>
      <w:r w:rsidRPr="000E7D95">
        <w:rPr>
          <w:rFonts w:cs="Times New Roman"/>
          <w:i/>
          <w:color w:val="000000" w:themeColor="text1"/>
          <w:spacing w:val="-1"/>
          <w:sz w:val="22"/>
        </w:rPr>
        <w:t>e</w:t>
      </w:r>
      <w:r w:rsidRPr="000E7D95">
        <w:rPr>
          <w:rFonts w:cs="Times New Roman"/>
          <w:i/>
          <w:color w:val="000000" w:themeColor="text1"/>
          <w:sz w:val="22"/>
        </w:rPr>
        <w:t>ntes</w:t>
      </w:r>
      <w:r w:rsidRPr="000E7D95">
        <w:rPr>
          <w:rFonts w:cs="Times New Roman"/>
          <w:i/>
          <w:color w:val="000000" w:themeColor="text1"/>
          <w:spacing w:val="36"/>
          <w:sz w:val="22"/>
        </w:rPr>
        <w:t xml:space="preserve"> </w:t>
      </w:r>
      <w:r w:rsidRPr="000E7D95">
        <w:rPr>
          <w:rFonts w:cs="Times New Roman"/>
          <w:i/>
          <w:color w:val="000000" w:themeColor="text1"/>
          <w:sz w:val="22"/>
        </w:rPr>
        <w:t>a</w:t>
      </w:r>
      <w:r w:rsidRPr="000E7D95">
        <w:rPr>
          <w:rFonts w:cs="Times New Roman"/>
          <w:i/>
          <w:color w:val="000000" w:themeColor="text1"/>
          <w:spacing w:val="35"/>
          <w:sz w:val="22"/>
        </w:rPr>
        <w:t xml:space="preserve"> </w:t>
      </w:r>
      <w:r w:rsidRPr="000E7D95">
        <w:rPr>
          <w:rFonts w:cs="Times New Roman"/>
          <w:i/>
          <w:color w:val="000000" w:themeColor="text1"/>
          <w:spacing w:val="1"/>
          <w:sz w:val="22"/>
        </w:rPr>
        <w:t>F</w:t>
      </w:r>
      <w:r w:rsidRPr="000E7D95">
        <w:rPr>
          <w:rFonts w:cs="Times New Roman"/>
          <w:i/>
          <w:color w:val="000000" w:themeColor="text1"/>
          <w:spacing w:val="-1"/>
          <w:sz w:val="22"/>
        </w:rPr>
        <w:t>a</w:t>
      </w:r>
      <w:r w:rsidRPr="000E7D95">
        <w:rPr>
          <w:rFonts w:cs="Times New Roman"/>
          <w:i/>
          <w:color w:val="000000" w:themeColor="text1"/>
          <w:spacing w:val="1"/>
          <w:sz w:val="22"/>
        </w:rPr>
        <w:t>ze</w:t>
      </w:r>
      <w:r w:rsidRPr="000E7D95">
        <w:rPr>
          <w:rFonts w:cs="Times New Roman"/>
          <w:i/>
          <w:color w:val="000000" w:themeColor="text1"/>
          <w:sz w:val="22"/>
        </w:rPr>
        <w:t>nda</w:t>
      </w:r>
      <w:r w:rsidRPr="000E7D95">
        <w:rPr>
          <w:rFonts w:cs="Times New Roman"/>
          <w:i/>
          <w:color w:val="000000" w:themeColor="text1"/>
          <w:spacing w:val="35"/>
          <w:sz w:val="22"/>
        </w:rPr>
        <w:t xml:space="preserve"> </w:t>
      </w:r>
      <w:r w:rsidRPr="000E7D95">
        <w:rPr>
          <w:rFonts w:cs="Times New Roman"/>
          <w:i/>
          <w:color w:val="000000" w:themeColor="text1"/>
          <w:sz w:val="22"/>
        </w:rPr>
        <w:t>d</w:t>
      </w:r>
      <w:r w:rsidRPr="000E7D95">
        <w:rPr>
          <w:rFonts w:cs="Times New Roman"/>
          <w:i/>
          <w:color w:val="000000" w:themeColor="text1"/>
          <w:spacing w:val="-1"/>
          <w:sz w:val="22"/>
        </w:rPr>
        <w:t>a</w:t>
      </w:r>
      <w:r w:rsidRPr="000E7D95">
        <w:rPr>
          <w:rFonts w:cs="Times New Roman"/>
          <w:i/>
          <w:color w:val="000000" w:themeColor="text1"/>
          <w:sz w:val="22"/>
        </w:rPr>
        <w:t>s</w:t>
      </w:r>
      <w:r w:rsidRPr="000E7D95">
        <w:rPr>
          <w:rFonts w:cs="Times New Roman"/>
          <w:i/>
          <w:color w:val="000000" w:themeColor="text1"/>
          <w:spacing w:val="36"/>
          <w:sz w:val="22"/>
        </w:rPr>
        <w:t xml:space="preserve"> </w:t>
      </w:r>
      <w:r w:rsidRPr="000E7D95">
        <w:rPr>
          <w:rFonts w:cs="Times New Roman"/>
          <w:i/>
          <w:color w:val="000000" w:themeColor="text1"/>
          <w:sz w:val="22"/>
        </w:rPr>
        <w:t>Ant</w:t>
      </w:r>
      <w:r w:rsidRPr="000E7D95">
        <w:rPr>
          <w:rFonts w:cs="Times New Roman"/>
          <w:i/>
          <w:color w:val="000000" w:themeColor="text1"/>
          <w:spacing w:val="-1"/>
          <w:sz w:val="22"/>
        </w:rPr>
        <w:t>a</w:t>
      </w:r>
      <w:r w:rsidRPr="000E7D95">
        <w:rPr>
          <w:rFonts w:cs="Times New Roman"/>
          <w:i/>
          <w:color w:val="000000" w:themeColor="text1"/>
          <w:sz w:val="22"/>
        </w:rPr>
        <w:t>s,</w:t>
      </w:r>
      <w:r w:rsidRPr="000E7D95">
        <w:rPr>
          <w:rFonts w:cs="Times New Roman"/>
          <w:i/>
          <w:color w:val="000000" w:themeColor="text1"/>
          <w:spacing w:val="36"/>
          <w:sz w:val="22"/>
        </w:rPr>
        <w:t xml:space="preserve"> </w:t>
      </w:r>
      <w:r w:rsidRPr="000E7D95">
        <w:rPr>
          <w:rFonts w:cs="Times New Roman"/>
          <w:i/>
          <w:color w:val="000000" w:themeColor="text1"/>
          <w:sz w:val="22"/>
        </w:rPr>
        <w:t>e</w:t>
      </w:r>
      <w:r w:rsidRPr="000E7D95">
        <w:rPr>
          <w:rFonts w:cs="Times New Roman"/>
          <w:i/>
          <w:color w:val="000000" w:themeColor="text1"/>
          <w:spacing w:val="35"/>
          <w:sz w:val="22"/>
        </w:rPr>
        <w:t xml:space="preserve"> </w:t>
      </w:r>
      <w:r w:rsidRPr="000E7D95">
        <w:rPr>
          <w:rFonts w:cs="Times New Roman"/>
          <w:i/>
          <w:color w:val="000000" w:themeColor="text1"/>
          <w:sz w:val="22"/>
        </w:rPr>
        <w:t>qu</w:t>
      </w:r>
      <w:r w:rsidRPr="000E7D95">
        <w:rPr>
          <w:rFonts w:cs="Times New Roman"/>
          <w:i/>
          <w:color w:val="000000" w:themeColor="text1"/>
          <w:spacing w:val="-1"/>
          <w:sz w:val="22"/>
        </w:rPr>
        <w:t>e</w:t>
      </w:r>
      <w:r w:rsidRPr="000E7D95">
        <w:rPr>
          <w:rFonts w:cs="Times New Roman"/>
          <w:i/>
          <w:color w:val="000000" w:themeColor="text1"/>
          <w:sz w:val="22"/>
        </w:rPr>
        <w:t>,</w:t>
      </w:r>
      <w:r w:rsidRPr="000E7D95">
        <w:rPr>
          <w:rFonts w:cs="Times New Roman"/>
          <w:i/>
          <w:color w:val="000000" w:themeColor="text1"/>
          <w:spacing w:val="36"/>
          <w:sz w:val="22"/>
        </w:rPr>
        <w:t xml:space="preserve"> </w:t>
      </w:r>
      <w:r w:rsidRPr="000E7D95">
        <w:rPr>
          <w:rFonts w:cs="Times New Roman"/>
          <w:i/>
          <w:color w:val="000000" w:themeColor="text1"/>
          <w:spacing w:val="2"/>
          <w:sz w:val="22"/>
        </w:rPr>
        <w:t>p</w:t>
      </w:r>
      <w:r w:rsidRPr="000E7D95">
        <w:rPr>
          <w:rFonts w:cs="Times New Roman"/>
          <w:i/>
          <w:color w:val="000000" w:themeColor="text1"/>
          <w:sz w:val="22"/>
        </w:rPr>
        <w:t>ort</w:t>
      </w:r>
      <w:r w:rsidRPr="000E7D95">
        <w:rPr>
          <w:rFonts w:cs="Times New Roman"/>
          <w:i/>
          <w:color w:val="000000" w:themeColor="text1"/>
          <w:spacing w:val="-1"/>
          <w:sz w:val="22"/>
        </w:rPr>
        <w:t>a</w:t>
      </w:r>
      <w:r w:rsidRPr="000E7D95">
        <w:rPr>
          <w:rFonts w:cs="Times New Roman"/>
          <w:i/>
          <w:color w:val="000000" w:themeColor="text1"/>
          <w:sz w:val="22"/>
        </w:rPr>
        <w:t>nto,</w:t>
      </w:r>
      <w:r w:rsidRPr="000E7D95">
        <w:rPr>
          <w:rFonts w:cs="Times New Roman"/>
          <w:i/>
          <w:color w:val="000000" w:themeColor="text1"/>
          <w:spacing w:val="36"/>
          <w:sz w:val="22"/>
        </w:rPr>
        <w:t xml:space="preserve"> </w:t>
      </w:r>
      <w:r w:rsidRPr="000E7D95">
        <w:rPr>
          <w:rFonts w:cs="Times New Roman"/>
          <w:i/>
          <w:color w:val="000000" w:themeColor="text1"/>
          <w:sz w:val="22"/>
        </w:rPr>
        <w:t>f</w:t>
      </w:r>
      <w:r w:rsidRPr="000E7D95">
        <w:rPr>
          <w:rFonts w:cs="Times New Roman"/>
          <w:i/>
          <w:color w:val="000000" w:themeColor="text1"/>
          <w:spacing w:val="-2"/>
          <w:sz w:val="22"/>
        </w:rPr>
        <w:t>a</w:t>
      </w:r>
      <w:r w:rsidRPr="000E7D95">
        <w:rPr>
          <w:rFonts w:cs="Times New Roman"/>
          <w:i/>
          <w:color w:val="000000" w:themeColor="text1"/>
          <w:spacing w:val="1"/>
          <w:sz w:val="22"/>
        </w:rPr>
        <w:t>z</w:t>
      </w:r>
      <w:r w:rsidRPr="000E7D95">
        <w:rPr>
          <w:rFonts w:cs="Times New Roman"/>
          <w:i/>
          <w:color w:val="000000" w:themeColor="text1"/>
          <w:spacing w:val="-1"/>
          <w:sz w:val="22"/>
        </w:rPr>
        <w:t>e</w:t>
      </w:r>
      <w:r w:rsidRPr="000E7D95">
        <w:rPr>
          <w:rFonts w:cs="Times New Roman"/>
          <w:i/>
          <w:color w:val="000000" w:themeColor="text1"/>
          <w:sz w:val="22"/>
        </w:rPr>
        <w:t>m</w:t>
      </w:r>
      <w:r w:rsidRPr="000E7D95">
        <w:rPr>
          <w:rFonts w:cs="Times New Roman"/>
          <w:i/>
          <w:color w:val="000000" w:themeColor="text1"/>
          <w:spacing w:val="36"/>
          <w:sz w:val="22"/>
        </w:rPr>
        <w:t xml:space="preserve"> </w:t>
      </w:r>
      <w:r w:rsidRPr="000E7D95">
        <w:rPr>
          <w:rFonts w:cs="Times New Roman"/>
          <w:i/>
          <w:color w:val="000000" w:themeColor="text1"/>
          <w:sz w:val="22"/>
        </w:rPr>
        <w:t>p</w:t>
      </w:r>
      <w:r w:rsidRPr="000E7D95">
        <w:rPr>
          <w:rFonts w:cs="Times New Roman"/>
          <w:i/>
          <w:color w:val="000000" w:themeColor="text1"/>
          <w:spacing w:val="-1"/>
          <w:sz w:val="22"/>
        </w:rPr>
        <w:t>a</w:t>
      </w:r>
      <w:r w:rsidRPr="000E7D95">
        <w:rPr>
          <w:rFonts w:cs="Times New Roman"/>
          <w:i/>
          <w:color w:val="000000" w:themeColor="text1"/>
          <w:sz w:val="22"/>
        </w:rPr>
        <w:t>rte d</w:t>
      </w:r>
      <w:r w:rsidRPr="000E7D95">
        <w:rPr>
          <w:rFonts w:cs="Times New Roman"/>
          <w:i/>
          <w:color w:val="000000" w:themeColor="text1"/>
          <w:spacing w:val="-1"/>
          <w:sz w:val="22"/>
        </w:rPr>
        <w:t>e</w:t>
      </w:r>
      <w:r w:rsidRPr="000E7D95">
        <w:rPr>
          <w:rFonts w:cs="Times New Roman"/>
          <w:i/>
          <w:color w:val="000000" w:themeColor="text1"/>
          <w:sz w:val="22"/>
        </w:rPr>
        <w:t>ste lug</w:t>
      </w:r>
      <w:r w:rsidRPr="000E7D95">
        <w:rPr>
          <w:rFonts w:cs="Times New Roman"/>
          <w:i/>
          <w:color w:val="000000" w:themeColor="text1"/>
          <w:spacing w:val="-1"/>
          <w:sz w:val="22"/>
        </w:rPr>
        <w:t>a</w:t>
      </w:r>
      <w:r w:rsidRPr="000E7D95">
        <w:rPr>
          <w:rFonts w:cs="Times New Roman"/>
          <w:i/>
          <w:color w:val="000000" w:themeColor="text1"/>
          <w:sz w:val="22"/>
        </w:rPr>
        <w:t>r</w:t>
      </w:r>
      <w:r w:rsidRPr="000E7D95">
        <w:rPr>
          <w:rStyle w:val="Refdenotaderodap"/>
          <w:rFonts w:cs="Times New Roman"/>
          <w:i/>
          <w:color w:val="000000" w:themeColor="text1"/>
          <w:sz w:val="22"/>
        </w:rPr>
        <w:footnoteReference w:id="29"/>
      </w:r>
      <w:r w:rsidRPr="000E7D95">
        <w:rPr>
          <w:rFonts w:cs="Times New Roman"/>
          <w:i/>
          <w:color w:val="000000" w:themeColor="text1"/>
          <w:sz w:val="22"/>
        </w:rPr>
        <w:t>.</w:t>
      </w:r>
      <w:r w:rsidRPr="005C13DA">
        <w:rPr>
          <w:rFonts w:cs="Times New Roman"/>
          <w:i/>
          <w:color w:val="000000" w:themeColor="text1"/>
          <w:sz w:val="22"/>
        </w:rPr>
        <w:t xml:space="preserve"> </w:t>
      </w:r>
    </w:p>
    <w:p w14:paraId="7DB7007A" w14:textId="77777777" w:rsidR="000E3504" w:rsidRDefault="000E3504" w:rsidP="000E3504">
      <w:pPr>
        <w:pStyle w:val="SemEspaamento"/>
        <w:rPr>
          <w:rFonts w:cs="Times New Roman"/>
          <w:i/>
          <w:color w:val="000000" w:themeColor="text1"/>
          <w:sz w:val="22"/>
        </w:rPr>
      </w:pPr>
    </w:p>
    <w:p w14:paraId="709A42C0" w14:textId="405A0A30" w:rsidR="000E3504" w:rsidRPr="00CA521F" w:rsidRDefault="000E3504" w:rsidP="000E3504">
      <w:pPr>
        <w:pStyle w:val="SemEspaamento"/>
        <w:spacing w:line="360" w:lineRule="auto"/>
        <w:ind w:left="0"/>
      </w:pPr>
      <w:r>
        <w:rPr>
          <w:rFonts w:cs="Times New Roman"/>
          <w:color w:val="000000" w:themeColor="text1"/>
          <w:sz w:val="22"/>
        </w:rPr>
        <w:tab/>
      </w:r>
      <w:r w:rsidRPr="00D97890">
        <w:rPr>
          <w:rFonts w:cs="Times New Roman"/>
          <w:color w:val="000000" w:themeColor="text1"/>
          <w:szCs w:val="24"/>
        </w:rPr>
        <w:t xml:space="preserve">Sua determinação era clara. Terminadas as tarefas que foram </w:t>
      </w:r>
      <w:r>
        <w:rPr>
          <w:rFonts w:cs="Times New Roman"/>
          <w:color w:val="000000" w:themeColor="text1"/>
          <w:szCs w:val="24"/>
        </w:rPr>
        <w:t>realizar</w:t>
      </w:r>
      <w:r w:rsidRPr="00D97890">
        <w:rPr>
          <w:rFonts w:cs="Times New Roman"/>
          <w:color w:val="000000" w:themeColor="text1"/>
          <w:szCs w:val="24"/>
        </w:rPr>
        <w:t xml:space="preserve"> na </w:t>
      </w:r>
      <w:r w:rsidR="004F220E">
        <w:rPr>
          <w:rFonts w:cs="Times New Roman"/>
          <w:color w:val="000000" w:themeColor="text1"/>
          <w:szCs w:val="24"/>
        </w:rPr>
        <w:t>Guaribú</w:t>
      </w:r>
      <w:r w:rsidRPr="00D97890">
        <w:rPr>
          <w:rFonts w:cs="Times New Roman"/>
          <w:color w:val="000000" w:themeColor="text1"/>
          <w:szCs w:val="24"/>
        </w:rPr>
        <w:t xml:space="preserve">, </w:t>
      </w:r>
      <w:r>
        <w:rPr>
          <w:rFonts w:cs="Times New Roman"/>
          <w:color w:val="000000" w:themeColor="text1"/>
          <w:szCs w:val="24"/>
        </w:rPr>
        <w:t xml:space="preserve">os </w:t>
      </w:r>
      <w:r w:rsidRPr="00D97890">
        <w:rPr>
          <w:rFonts w:cs="Times New Roman"/>
          <w:color w:val="000000" w:themeColor="text1"/>
          <w:szCs w:val="24"/>
        </w:rPr>
        <w:t xml:space="preserve">escravos </w:t>
      </w:r>
      <w:r>
        <w:rPr>
          <w:rFonts w:cs="Times New Roman"/>
          <w:color w:val="000000" w:themeColor="text1"/>
          <w:szCs w:val="24"/>
        </w:rPr>
        <w:t xml:space="preserve">citados nominalmente </w:t>
      </w:r>
      <w:r w:rsidRPr="00D97890">
        <w:rPr>
          <w:rFonts w:cs="Times New Roman"/>
          <w:color w:val="000000" w:themeColor="text1"/>
          <w:szCs w:val="24"/>
        </w:rPr>
        <w:t>deveriam retornar ao seu local de mora</w:t>
      </w:r>
      <w:r>
        <w:rPr>
          <w:rFonts w:cs="Times New Roman"/>
          <w:color w:val="000000" w:themeColor="text1"/>
          <w:szCs w:val="24"/>
        </w:rPr>
        <w:t>dia: a comunidade de plantation das Antas</w:t>
      </w:r>
      <w:r w:rsidRPr="00D97890">
        <w:rPr>
          <w:rFonts w:cs="Times New Roman"/>
          <w:color w:val="000000" w:themeColor="text1"/>
          <w:szCs w:val="24"/>
        </w:rPr>
        <w:t>.</w:t>
      </w:r>
      <w:r>
        <w:rPr>
          <w:rFonts w:cs="Times New Roman"/>
          <w:color w:val="000000" w:themeColor="text1"/>
          <w:szCs w:val="24"/>
        </w:rPr>
        <w:t xml:space="preserve"> Sobre deslocamento de escravos, o testamento do barão do </w:t>
      </w:r>
      <w:r w:rsidR="004F220E">
        <w:rPr>
          <w:rFonts w:cs="Times New Roman"/>
          <w:color w:val="000000" w:themeColor="text1"/>
          <w:szCs w:val="24"/>
        </w:rPr>
        <w:t>Guaribú</w:t>
      </w:r>
      <w:r>
        <w:rPr>
          <w:rFonts w:cs="Times New Roman"/>
          <w:color w:val="000000" w:themeColor="text1"/>
          <w:szCs w:val="24"/>
        </w:rPr>
        <w:t xml:space="preserve"> traz ainda outro aspecto interessante: a determinação de que seus filhos Manoel, </w:t>
      </w:r>
      <w:r w:rsidR="004F220E">
        <w:rPr>
          <w:rFonts w:cs="Times New Roman"/>
          <w:color w:val="000000" w:themeColor="text1"/>
          <w:szCs w:val="24"/>
        </w:rPr>
        <w:t>Luís</w:t>
      </w:r>
      <w:r>
        <w:rPr>
          <w:rFonts w:cs="Times New Roman"/>
          <w:color w:val="000000" w:themeColor="text1"/>
          <w:szCs w:val="24"/>
        </w:rPr>
        <w:t xml:space="preserve"> e João Gomes Ribeiro de Avellar, herdeiros de porteira fechada das fazendas Antas e Boa União, escolhessem 120 escravos da </w:t>
      </w:r>
      <w:r w:rsidR="004F220E">
        <w:rPr>
          <w:rFonts w:cs="Times New Roman"/>
          <w:color w:val="000000" w:themeColor="text1"/>
          <w:szCs w:val="24"/>
        </w:rPr>
        <w:t>Guaribú</w:t>
      </w:r>
      <w:r>
        <w:rPr>
          <w:rFonts w:cs="Times New Roman"/>
          <w:color w:val="000000" w:themeColor="text1"/>
          <w:szCs w:val="24"/>
        </w:rPr>
        <w:t>. Em suas palav</w:t>
      </w:r>
      <w:r w:rsidRPr="00CB79A4">
        <w:rPr>
          <w:rFonts w:cs="Times New Roman"/>
          <w:color w:val="000000" w:themeColor="text1"/>
          <w:szCs w:val="24"/>
        </w:rPr>
        <w:t>ras: “</w:t>
      </w:r>
      <w:r w:rsidRPr="00CB79A4">
        <w:t xml:space="preserve">deixo mais aos ditos Manoel Gomes Ribeiro de Avellar e seus dois irmão </w:t>
      </w:r>
      <w:r w:rsidR="004F220E">
        <w:t>Luís</w:t>
      </w:r>
      <w:r w:rsidRPr="00CB79A4">
        <w:t xml:space="preserve"> e João cento e vinte escravos da </w:t>
      </w:r>
      <w:r>
        <w:t>fazenda</w:t>
      </w:r>
      <w:r w:rsidRPr="00CB79A4">
        <w:t xml:space="preserve"> Guaribú, cujos escravos serão escolhidos pelo legatário Manoel a sua vontade”.</w:t>
      </w:r>
      <w:r>
        <w:t xml:space="preserve"> A ordem foi cumprida e três famílias antes moradoras do </w:t>
      </w:r>
      <w:r w:rsidR="004F220E">
        <w:t>Guaribú</w:t>
      </w:r>
      <w:r>
        <w:t xml:space="preserve"> foram identificadas na fazenda das Antas em 1885. Dentre elas, o caso de Matheus Moçambique (51 anos) e Feliciana, pais de Manoel Lino (16 anos), Emerenciana (11 anos), das gêmeas Magdalena e Helena (9 anos) e Feliciana (3 anos) é bastante significativo. Em 1885, já morando nas Antas, Matheus era um escravo longevo de 85 anos e o núcleo não contava mais com os irmãos Manoel Lino e Helena. Não podemos afirmar quando entre 1863-1885 os escravos foram transferidos. Mas, de qualquer maneira, Matheus já era bem idoso, quando foi escolhido pelos herdeiros do barão. A determinação testamentária dizia 120 escravos e não obrigada à escolha de famílias. Todavia, Matheus foi selecionado juntamente com toda a sua família, mesmo que seu preço e capacidade de trabalho já fossem quase nulos. </w:t>
      </w:r>
    </w:p>
    <w:p w14:paraId="68FFB875" w14:textId="1A82AB8F" w:rsidR="000E3504" w:rsidRDefault="000E3504" w:rsidP="000E3504">
      <w:pPr>
        <w:pStyle w:val="SemEspaamento"/>
        <w:spacing w:line="360" w:lineRule="auto"/>
        <w:ind w:left="0"/>
      </w:pPr>
      <w:r>
        <w:tab/>
      </w:r>
      <w:r w:rsidRPr="003537DC">
        <w:t>Seja para executar pequenas ou grandes tarefas, seja para participar de festas religiosas, funerais e batizados coletivos de escravos, o fato é que a espacialidade conhecida pelos cativos ultrapassava os limites da plantation onde</w:t>
      </w:r>
      <w:r>
        <w:t xml:space="preserve"> viviam</w:t>
      </w:r>
      <w:r w:rsidRPr="003537DC">
        <w:t xml:space="preserve">. Mesmo no caso de mudanças permanentes </w:t>
      </w:r>
      <w:r w:rsidRPr="003537DC">
        <w:lastRenderedPageBreak/>
        <w:t>como as descritas, os escravos e suas famílias mudavam de comunidade, mas não iam para um espaço de todo desconhecido e indecifrável. Ao transitarem entre propriedades</w:t>
      </w:r>
      <w:r>
        <w:t xml:space="preserve"> de um mesmo império agrário</w:t>
      </w:r>
      <w:r w:rsidRPr="003537DC">
        <w:t xml:space="preserve">, eles teciam solidariedades, conflitos, relações amorosas </w:t>
      </w:r>
      <w:r w:rsidRPr="003537DC">
        <w:rPr>
          <w:rFonts w:cs="Times New Roman"/>
          <w:szCs w:val="24"/>
        </w:rPr>
        <w:t>e maritais, reconhecidas ou não pelos seus senhores</w:t>
      </w:r>
      <w:r w:rsidRPr="003537DC">
        <w:t>. Desta forma, os escravos</w:t>
      </w:r>
      <w:r>
        <w:t xml:space="preserve"> estabeleciam cotidianamente o que </w:t>
      </w:r>
      <w:r w:rsidR="00887B06">
        <w:t>Anthony</w:t>
      </w:r>
      <w:r>
        <w:t xml:space="preserve"> Kaye</w:t>
      </w:r>
      <w:r>
        <w:rPr>
          <w:rStyle w:val="Refdenotaderodap"/>
        </w:rPr>
        <w:footnoteReference w:id="30"/>
      </w:r>
      <w:r>
        <w:t xml:space="preserve"> denominou de “vizinhança escrava”. O conceito de vizinhança escrava refuta a ideia da autonomia, colaboração harmônica entre os escravos e busca incluir a dimensão senhorial na análise. Neste sentido, não há vizinhança escrava, sem uma vizinhança senhorial, sempre maior do que a primeira. As vizinhanças escravas eram, ao mesmo tempo, uma elaboração individual e coletiva, um lugar de trabalho e diversão, de disputa e colaboração, de encorajamento espiritual e exploração brutal, que se ampliava ou contraia dependendo de fatores internos ou externos àquelas comunidades. Elas abarcavam uma gama variada de relações entre os diversos agentes sociais envolvidos: escravos do eito, escravos domésticos, senhores, trabalhadores livres, etc. </w:t>
      </w:r>
    </w:p>
    <w:p w14:paraId="35545252" w14:textId="40A9DC22" w:rsidR="000E3504" w:rsidRDefault="000E3504" w:rsidP="000E3504">
      <w:pPr>
        <w:pStyle w:val="SemEspaamento"/>
        <w:spacing w:line="360" w:lineRule="auto"/>
        <w:ind w:left="0"/>
      </w:pPr>
      <w:r>
        <w:tab/>
        <w:t>Neste sentido, se as comunidades de plantation de i</w:t>
      </w:r>
      <w:r w:rsidR="000364BB">
        <w:t>mpérios agrários, a exemplo do B</w:t>
      </w:r>
      <w:r>
        <w:t xml:space="preserve">arão de </w:t>
      </w:r>
      <w:r w:rsidR="004F220E">
        <w:t>Guaribú</w:t>
      </w:r>
      <w:r>
        <w:t xml:space="preserve">, eram baseadas na família e se faziam necessárias para que os escravos se constituíssem como um corpo coletivo de trabalho na época da chamada escravidão madura; a vizinhança permitia um trânsito controlado de escravos entre as diferentes fazendas, aumentando as chances de se constituírem novas famílias através da ampliação da gama de cônjuges. Mas, não era só isso. A vizinhança produzia e era produzida por valores culturais coletivos que diziam respeito às formas de viver em família, às crenças religiosas, às vivências do espaço e outras experiências que permitiam aos senhores migrar escravos de uma propriedade para outra sem que isso incidisse em fortes contestações ou revoltas. Durante os mais de 40 anos em que administrou seu império agrário, o barão do </w:t>
      </w:r>
      <w:r w:rsidR="004F220E">
        <w:t>Guaribú</w:t>
      </w:r>
      <w:r>
        <w:t xml:space="preserve"> aprendeu a jogar com a prerrogativa de poder senhorial do controle do “movimento”. Não se descuidou dela nem perto de morrer, demonstrando que seu império agrário coincidia com a “vizinhança senhorial” e que sabia a importância disso.  </w:t>
      </w:r>
    </w:p>
    <w:p w14:paraId="7EE6EA41" w14:textId="77777777" w:rsidR="000E3504" w:rsidRPr="007C5D98" w:rsidRDefault="000E3504" w:rsidP="000E3504">
      <w:pPr>
        <w:pStyle w:val="SemEspaamento"/>
        <w:spacing w:line="360" w:lineRule="auto"/>
        <w:ind w:left="0"/>
        <w:rPr>
          <w:rFonts w:cs="Times New Roman"/>
          <w:color w:val="000000" w:themeColor="text1"/>
          <w:szCs w:val="24"/>
        </w:rPr>
        <w:sectPr w:rsidR="000E3504" w:rsidRPr="007C5D98">
          <w:pgSz w:w="11920" w:h="16840"/>
          <w:pgMar w:top="980" w:right="1320" w:bottom="280" w:left="1340" w:header="743" w:footer="0" w:gutter="0"/>
          <w:cols w:space="720"/>
        </w:sectPr>
      </w:pPr>
    </w:p>
    <w:p w14:paraId="7BB5B0FA" w14:textId="77777777" w:rsidR="000E3504" w:rsidRPr="005C13DA" w:rsidRDefault="000E3504" w:rsidP="000E3504">
      <w:pPr>
        <w:spacing w:line="240" w:lineRule="auto"/>
        <w:ind w:firstLine="708"/>
        <w:rPr>
          <w:rFonts w:eastAsia="Times New Roman" w:cs="Times New Roman"/>
          <w:color w:val="000000" w:themeColor="text1"/>
          <w:sz w:val="20"/>
          <w:szCs w:val="20"/>
        </w:rPr>
      </w:pPr>
    </w:p>
    <w:p w14:paraId="69AC273E" w14:textId="053159E7" w:rsidR="004E6F77" w:rsidRDefault="004E6F77" w:rsidP="000E3504"/>
    <w:sectPr w:rsidR="004E6F77" w:rsidSect="00A248C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D1F82" w14:textId="77777777" w:rsidR="0020628A" w:rsidRDefault="0020628A" w:rsidP="000E3504">
      <w:pPr>
        <w:spacing w:line="240" w:lineRule="auto"/>
      </w:pPr>
      <w:r>
        <w:separator/>
      </w:r>
    </w:p>
  </w:endnote>
  <w:endnote w:type="continuationSeparator" w:id="0">
    <w:p w14:paraId="1B086C5A" w14:textId="77777777" w:rsidR="0020628A" w:rsidRDefault="0020628A" w:rsidP="000E35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408DE" w14:textId="77777777" w:rsidR="0020628A" w:rsidRDefault="0020628A" w:rsidP="000E3504">
      <w:pPr>
        <w:spacing w:line="240" w:lineRule="auto"/>
      </w:pPr>
      <w:r>
        <w:separator/>
      </w:r>
    </w:p>
  </w:footnote>
  <w:footnote w:type="continuationSeparator" w:id="0">
    <w:p w14:paraId="605B26CB" w14:textId="77777777" w:rsidR="0020628A" w:rsidRDefault="0020628A" w:rsidP="000E3504">
      <w:pPr>
        <w:spacing w:line="240" w:lineRule="auto"/>
      </w:pPr>
      <w:r>
        <w:continuationSeparator/>
      </w:r>
    </w:p>
  </w:footnote>
  <w:footnote w:id="1">
    <w:p w14:paraId="595F6D97" w14:textId="56366F90" w:rsidR="00A1031C" w:rsidRPr="005C4D03" w:rsidRDefault="00A1031C" w:rsidP="000E3504">
      <w:pPr>
        <w:pStyle w:val="Textodenotaderodap"/>
        <w:widowControl/>
        <w:ind w:firstLine="142"/>
        <w:jc w:val="both"/>
        <w:rPr>
          <w:rFonts w:ascii="Times New Roman" w:hAnsi="Times New Roman" w:cs="Times New Roman"/>
          <w:iCs/>
        </w:rPr>
      </w:pPr>
      <w:r w:rsidRPr="005C4D03">
        <w:rPr>
          <w:rStyle w:val="Refdenotaderodap"/>
          <w:rFonts w:ascii="Times New Roman" w:hAnsi="Times New Roman" w:cs="Times New Roman"/>
          <w:color w:val="000000" w:themeColor="text1"/>
        </w:rPr>
        <w:footnoteRef/>
      </w:r>
      <w:r w:rsidRPr="005C4D03">
        <w:rPr>
          <w:rFonts w:ascii="Times New Roman" w:hAnsi="Times New Roman" w:cs="Times New Roman"/>
          <w:color w:val="000000" w:themeColor="text1"/>
        </w:rPr>
        <w:t xml:space="preserve"> </w:t>
      </w:r>
      <w:r w:rsidRPr="005C4D03">
        <w:rPr>
          <w:rFonts w:ascii="Times New Roman" w:hAnsi="Times New Roman" w:cs="Times New Roman"/>
          <w:iCs/>
          <w:color w:val="000000" w:themeColor="text1"/>
        </w:rPr>
        <w:t xml:space="preserve">A fazenda do Guaribú pertenceu à imensa sesmaria do Pau Grande, uma das mais antigas do Vale do Paraíba Fluminense, fundada ainda no século XVIII. Os proprietários da chamada Casa do Pau Grande eram os irmãos portugueses </w:t>
      </w:r>
      <w:r w:rsidRPr="005C4D03">
        <w:rPr>
          <w:rFonts w:ascii="Times New Roman" w:hAnsi="Times New Roman" w:cs="Times New Roman"/>
          <w:color w:val="000000" w:themeColor="text1"/>
        </w:rPr>
        <w:t>Antônio dos Santos, José Rodrigues da Cruz e Antônio Ribeiro de Avellar. A propriedade era constituída</w:t>
      </w:r>
      <w:r w:rsidRPr="005C4D03">
        <w:rPr>
          <w:rFonts w:ascii="Times New Roman" w:hAnsi="Times New Roman" w:cs="Times New Roman"/>
          <w:iCs/>
          <w:color w:val="000000" w:themeColor="text1"/>
        </w:rPr>
        <w:t xml:space="preserve"> de 17 sesmarias - 5 no Pau Grande, 5 em Ubá e 7 no Guaribú – e fazia parte de um complexo de negócios de grosso trato que envolviam a praça comercial do Rio de Janeiro, o Rio Grande do Sul e Portugal</w:t>
      </w:r>
      <w:r w:rsidRPr="005C4D03">
        <w:rPr>
          <w:rFonts w:ascii="Times New Roman" w:hAnsi="Times New Roman" w:cs="Times New Roman"/>
          <w:color w:val="000000" w:themeColor="text1"/>
        </w:rPr>
        <w:t xml:space="preserve">. Em 1797, a sociedade familiar Avellar &amp; Santos foi desfeita e as terras divididas. José Rodrigues da Cruz fundou a fazenda Ubá. O espólio de Antônio Ribeiro de Avellar, falecido em 1798, ficou para sua viúva d. Antônia que concentrou as sesmarias localizadas no Pau Grande. Luís Gomes Ribeiro, seu sobrinho e genro, adquiriu as terras de Antônio dos Santos e José Rodrigues da Cruz na localidade conhecida como Guaribú. Mas, naquele momento, passou a administrar a fazenda do Pau Grande ao lado da sua sogra. O tino comercial de Luís Gomes Ribeiro era aguçado. Ainda jovem já havia feito fortuna como comerciante de diamantes nas minas de Serro Frio e agora se estabelecia como fazendeiro adquirindo parte de uma das mais importantes propriedades do Vale do Paraíba. Em 1811, retirou-se com sua esposa mulher Joaquina Mathilde e os dois filhos para suas terras no </w:t>
      </w:r>
      <w:r>
        <w:rPr>
          <w:rFonts w:ascii="Times New Roman" w:hAnsi="Times New Roman" w:cs="Times New Roman"/>
          <w:color w:val="000000" w:themeColor="text1"/>
        </w:rPr>
        <w:t>Guaribú</w:t>
      </w:r>
      <w:r w:rsidRPr="005C4D03">
        <w:rPr>
          <w:rFonts w:ascii="Times New Roman" w:hAnsi="Times New Roman" w:cs="Times New Roman"/>
          <w:color w:val="000000" w:themeColor="text1"/>
        </w:rPr>
        <w:t xml:space="preserve">. Ver: MUAZE, Mariana. </w:t>
      </w:r>
      <w:r w:rsidRPr="005C4D03">
        <w:rPr>
          <w:rFonts w:ascii="Times New Roman" w:hAnsi="Times New Roman" w:cs="Times New Roman"/>
          <w:i/>
          <w:color w:val="000000" w:themeColor="text1"/>
        </w:rPr>
        <w:t>As memórias da viscondessa: família e poder no Brasil Império</w:t>
      </w:r>
      <w:r w:rsidRPr="005C4D03">
        <w:rPr>
          <w:rFonts w:ascii="Times New Roman" w:hAnsi="Times New Roman" w:cs="Times New Roman"/>
          <w:color w:val="000000" w:themeColor="text1"/>
        </w:rPr>
        <w:t xml:space="preserve">. RJ: Zahar, 2008. </w:t>
      </w:r>
      <w:r w:rsidRPr="005C4D03">
        <w:rPr>
          <w:rFonts w:ascii="Times New Roman" w:hAnsi="Times New Roman" w:cs="Times New Roman"/>
        </w:rPr>
        <w:t xml:space="preserve">MORAES, Roberto Menezes de. </w:t>
      </w:r>
      <w:r w:rsidRPr="005C4D03">
        <w:rPr>
          <w:rFonts w:ascii="Times New Roman" w:hAnsi="Times New Roman" w:cs="Times New Roman"/>
          <w:i/>
          <w:iCs/>
        </w:rPr>
        <w:t>Os Ribeiro de Avellar na Fazenda Pau Grande</w:t>
      </w:r>
      <w:r w:rsidRPr="005C4D03">
        <w:rPr>
          <w:rFonts w:ascii="Times New Roman" w:hAnsi="Times New Roman" w:cs="Times New Roman"/>
          <w:iCs/>
        </w:rPr>
        <w:t xml:space="preserve">. </w:t>
      </w:r>
      <w:r w:rsidRPr="005C4D03">
        <w:rPr>
          <w:rFonts w:ascii="Times New Roman" w:hAnsi="Times New Roman" w:cs="Times New Roman"/>
        </w:rPr>
        <w:t xml:space="preserve">Paty do Alferes, 1994. </w:t>
      </w:r>
    </w:p>
  </w:footnote>
  <w:footnote w:id="2">
    <w:p w14:paraId="3CFC0F59" w14:textId="14A65065" w:rsidR="00A1031C" w:rsidRPr="00ED0A04" w:rsidRDefault="00A1031C" w:rsidP="004F220E">
      <w:pPr>
        <w:pStyle w:val="Textodenotaderodap"/>
        <w:widowControl/>
        <w:ind w:firstLine="142"/>
        <w:jc w:val="both"/>
        <w:rPr>
          <w:rFonts w:ascii="Times New Roman" w:hAnsi="Times New Roman" w:cs="Times New Roman"/>
        </w:rPr>
      </w:pPr>
      <w:r w:rsidRPr="00ED0A04">
        <w:rPr>
          <w:rStyle w:val="Refdenotaderodap"/>
          <w:rFonts w:ascii="Times New Roman" w:hAnsi="Times New Roman" w:cs="Times New Roman"/>
        </w:rPr>
        <w:footnoteRef/>
      </w:r>
      <w:r w:rsidRPr="00ED0A04">
        <w:rPr>
          <w:rFonts w:ascii="Times New Roman" w:hAnsi="Times New Roman" w:cs="Times New Roman"/>
        </w:rPr>
        <w:t xml:space="preserve"> </w:t>
      </w:r>
      <w:r w:rsidRPr="004F220E">
        <w:rPr>
          <w:rFonts w:ascii="Times New Roman" w:hAnsi="Times New Roman" w:cs="Times New Roman"/>
        </w:rPr>
        <w:t xml:space="preserve">BORGES, Magno Fonseca &amp; SALLES, Ricardo. </w:t>
      </w:r>
      <w:r>
        <w:rPr>
          <w:rFonts w:ascii="Times New Roman" w:hAnsi="Times New Roman" w:cs="Times New Roman"/>
          <w:color w:val="000000" w:themeColor="text1"/>
        </w:rPr>
        <w:t xml:space="preserve">A morte do barão de Guaribú. Ou o </w:t>
      </w:r>
      <w:r>
        <w:rPr>
          <w:rFonts w:ascii="Times New Roman" w:hAnsi="Times New Roman" w:cs="Times New Roman"/>
          <w:color w:val="000000" w:themeColor="text1"/>
          <w:lang w:val="en-US"/>
        </w:rPr>
        <w:t>f</w:t>
      </w:r>
      <w:r w:rsidRPr="00B43663">
        <w:rPr>
          <w:rFonts w:ascii="Times New Roman" w:hAnsi="Times New Roman" w:cs="Times New Roman"/>
          <w:color w:val="000000" w:themeColor="text1"/>
          <w:lang w:val="en-US"/>
        </w:rPr>
        <w:t>io da meada</w:t>
      </w:r>
      <w:r>
        <w:rPr>
          <w:rFonts w:ascii="Times New Roman" w:hAnsi="Times New Roman" w:cs="Times New Roman"/>
          <w:color w:val="000000" w:themeColor="text1"/>
          <w:lang w:val="en-US"/>
        </w:rPr>
        <w:t xml:space="preserve">. </w:t>
      </w:r>
      <w:r w:rsidRPr="00B43663">
        <w:rPr>
          <w:rFonts w:ascii="Times New Roman" w:hAnsi="Times New Roman" w:cs="Times New Roman"/>
          <w:i/>
          <w:color w:val="000000" w:themeColor="text1"/>
          <w:lang w:val="en-US"/>
        </w:rPr>
        <w:t xml:space="preserve">Heera. Revista de </w:t>
      </w:r>
      <w:r w:rsidRPr="004F220E">
        <w:rPr>
          <w:rFonts w:ascii="Times New Roman" w:hAnsi="Times New Roman" w:cs="Times New Roman"/>
          <w:color w:val="000000" w:themeColor="text1"/>
        </w:rPr>
        <w:t>História</w:t>
      </w:r>
      <w:r w:rsidRPr="00B43663">
        <w:rPr>
          <w:rFonts w:ascii="Times New Roman" w:hAnsi="Times New Roman" w:cs="Times New Roman"/>
          <w:i/>
          <w:color w:val="000000" w:themeColor="text1"/>
          <w:lang w:val="en-US"/>
        </w:rPr>
        <w:t xml:space="preserve"> Econômica &amp; Economia Regional Aplicada</w:t>
      </w:r>
      <w:r>
        <w:rPr>
          <w:rFonts w:ascii="Times New Roman" w:hAnsi="Times New Roman" w:cs="Times New Roman"/>
          <w:color w:val="000000" w:themeColor="text1"/>
          <w:lang w:val="en-US"/>
        </w:rPr>
        <w:t>, vol. 7, n. 13, Jul.-Dez., 2012.</w:t>
      </w:r>
    </w:p>
  </w:footnote>
  <w:footnote w:id="3">
    <w:p w14:paraId="2CE5ACD7" w14:textId="0ACB389B" w:rsidR="00A1031C" w:rsidRPr="00ED0A04" w:rsidRDefault="00A1031C" w:rsidP="000E3504">
      <w:pPr>
        <w:pStyle w:val="Textodenotaderodap"/>
        <w:ind w:left="-142" w:hanging="142"/>
        <w:rPr>
          <w:rFonts w:ascii="Times New Roman" w:hAnsi="Times New Roman" w:cs="Times New Roman"/>
          <w:color w:val="000000" w:themeColor="text1"/>
          <w:lang w:val="en-US"/>
        </w:rPr>
      </w:pPr>
      <w:r w:rsidRPr="00ED0A04">
        <w:rPr>
          <w:rStyle w:val="Refdenotaderodap"/>
          <w:rFonts w:ascii="Times New Roman" w:hAnsi="Times New Roman" w:cs="Times New Roman"/>
          <w:color w:val="000000" w:themeColor="text1"/>
        </w:rPr>
        <w:footnoteRef/>
      </w:r>
      <w:r w:rsidRPr="00ED0A04">
        <w:rPr>
          <w:rFonts w:ascii="Times New Roman" w:hAnsi="Times New Roman" w:cs="Times New Roman"/>
          <w:color w:val="000000" w:themeColor="text1"/>
        </w:rPr>
        <w:t xml:space="preserve"> LUNA &amp; KlEIN. O Escravismo no Brasil. SP: Edusp/ Imprensa oficial, </w:t>
      </w:r>
      <w:r>
        <w:rPr>
          <w:rFonts w:ascii="Times New Roman" w:hAnsi="Times New Roman" w:cs="Times New Roman"/>
          <w:color w:val="000000" w:themeColor="text1"/>
          <w:lang w:val="en-US"/>
        </w:rPr>
        <w:t xml:space="preserve">p. </w:t>
      </w:r>
      <w:r w:rsidRPr="00ED0A04">
        <w:rPr>
          <w:rFonts w:ascii="Times New Roman" w:hAnsi="Times New Roman" w:cs="Times New Roman"/>
          <w:color w:val="000000" w:themeColor="text1"/>
          <w:lang w:val="en-US"/>
        </w:rPr>
        <w:t>105</w:t>
      </w:r>
    </w:p>
  </w:footnote>
  <w:footnote w:id="4">
    <w:p w14:paraId="02246FFA" w14:textId="4767CDD2" w:rsidR="00A1031C" w:rsidRPr="00ED0A04" w:rsidRDefault="00A1031C" w:rsidP="000E3504">
      <w:pPr>
        <w:pStyle w:val="Textodenotaderodap"/>
        <w:ind w:left="-142" w:hanging="142"/>
        <w:rPr>
          <w:rFonts w:ascii="Times New Roman" w:hAnsi="Times New Roman" w:cs="Times New Roman"/>
          <w:color w:val="000000" w:themeColor="text1"/>
          <w:lang w:val="en-US"/>
        </w:rPr>
      </w:pPr>
      <w:r w:rsidRPr="00ED0A04">
        <w:rPr>
          <w:rStyle w:val="Refdenotaderodap"/>
          <w:rFonts w:ascii="Times New Roman" w:hAnsi="Times New Roman" w:cs="Times New Roman"/>
          <w:color w:val="000000" w:themeColor="text1"/>
        </w:rPr>
        <w:footnoteRef/>
      </w:r>
      <w:r w:rsidR="002E4F95">
        <w:rPr>
          <w:rFonts w:ascii="Times New Roman" w:hAnsi="Times New Roman" w:cs="Times New Roman"/>
          <w:color w:val="000000" w:themeColor="text1"/>
        </w:rPr>
        <w:t xml:space="preserve"> LUNA &amp; KlEIN, op. </w:t>
      </w:r>
      <w:proofErr w:type="spellStart"/>
      <w:r w:rsidR="002E4F95">
        <w:rPr>
          <w:rFonts w:ascii="Times New Roman" w:hAnsi="Times New Roman" w:cs="Times New Roman"/>
          <w:color w:val="000000" w:themeColor="text1"/>
        </w:rPr>
        <w:t>c</w:t>
      </w:r>
      <w:r>
        <w:rPr>
          <w:rFonts w:ascii="Times New Roman" w:hAnsi="Times New Roman" w:cs="Times New Roman"/>
          <w:color w:val="000000" w:themeColor="text1"/>
        </w:rPr>
        <w:t>it</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lang w:val="en-US"/>
        </w:rPr>
        <w:t xml:space="preserve">p. </w:t>
      </w:r>
      <w:r w:rsidRPr="00ED0A04">
        <w:rPr>
          <w:rFonts w:ascii="Times New Roman" w:hAnsi="Times New Roman" w:cs="Times New Roman"/>
          <w:color w:val="000000" w:themeColor="text1"/>
          <w:lang w:val="en-US"/>
        </w:rPr>
        <w:t>194</w:t>
      </w:r>
      <w:r>
        <w:rPr>
          <w:rFonts w:ascii="Times New Roman" w:hAnsi="Times New Roman" w:cs="Times New Roman"/>
          <w:color w:val="000000" w:themeColor="text1"/>
          <w:lang w:val="en-US"/>
        </w:rPr>
        <w:t>.</w:t>
      </w:r>
    </w:p>
  </w:footnote>
  <w:footnote w:id="5">
    <w:p w14:paraId="4AE88251" w14:textId="77777777" w:rsidR="00A1031C" w:rsidRPr="007B32C9" w:rsidRDefault="00A1031C" w:rsidP="000E3504">
      <w:pPr>
        <w:pStyle w:val="Textodenotaderodap"/>
        <w:ind w:left="-142" w:hanging="142"/>
        <w:rPr>
          <w:rFonts w:ascii="Times New Roman" w:hAnsi="Times New Roman" w:cs="Times New Roman"/>
          <w:lang w:val="en-US"/>
        </w:rPr>
      </w:pPr>
      <w:r w:rsidRPr="007B32C9">
        <w:rPr>
          <w:rStyle w:val="Refdenotaderodap"/>
          <w:rFonts w:ascii="Times New Roman" w:hAnsi="Times New Roman" w:cs="Times New Roman"/>
        </w:rPr>
        <w:footnoteRef/>
      </w:r>
      <w:r w:rsidRPr="007B32C9">
        <w:rPr>
          <w:rFonts w:ascii="Times New Roman" w:hAnsi="Times New Roman" w:cs="Times New Roman"/>
        </w:rPr>
        <w:t xml:space="preserve"> </w:t>
      </w:r>
      <w:r w:rsidRPr="007B32C9">
        <w:rPr>
          <w:rFonts w:ascii="Times New Roman" w:hAnsi="Times New Roman" w:cs="Times New Roman"/>
          <w:bCs/>
          <w:lang w:val="en-US"/>
        </w:rPr>
        <w:t>PARRON</w:t>
      </w:r>
      <w:r w:rsidRPr="007B32C9">
        <w:rPr>
          <w:rFonts w:ascii="Times New Roman" w:hAnsi="Times New Roman" w:cs="Times New Roman"/>
          <w:lang w:val="en-US"/>
        </w:rPr>
        <w:t xml:space="preserve">, </w:t>
      </w:r>
      <w:r w:rsidRPr="007B32C9">
        <w:rPr>
          <w:rFonts w:ascii="Times New Roman" w:hAnsi="Times New Roman" w:cs="Times New Roman"/>
          <w:bCs/>
          <w:lang w:val="en-US"/>
        </w:rPr>
        <w:t>Tâmis</w:t>
      </w:r>
      <w:r w:rsidRPr="007B32C9">
        <w:rPr>
          <w:rFonts w:ascii="Times New Roman" w:hAnsi="Times New Roman" w:cs="Times New Roman"/>
          <w:lang w:val="en-US"/>
        </w:rPr>
        <w:t xml:space="preserve">. </w:t>
      </w:r>
      <w:r w:rsidRPr="007B32C9">
        <w:rPr>
          <w:rFonts w:ascii="Times New Roman" w:hAnsi="Times New Roman" w:cs="Times New Roman"/>
          <w:i/>
          <w:lang w:val="en-US"/>
        </w:rPr>
        <w:t>A política da escravidão no Império do Brasil, 1826-1865</w:t>
      </w:r>
      <w:r>
        <w:rPr>
          <w:rFonts w:ascii="Times New Roman" w:hAnsi="Times New Roman" w:cs="Times New Roman"/>
          <w:lang w:val="en-US"/>
        </w:rPr>
        <w:t>. RJ</w:t>
      </w:r>
      <w:r w:rsidRPr="007B32C9">
        <w:rPr>
          <w:rFonts w:ascii="Times New Roman" w:hAnsi="Times New Roman" w:cs="Times New Roman"/>
          <w:lang w:val="en-US"/>
        </w:rPr>
        <w:t>: Civilização Brasileira, 2011.</w:t>
      </w:r>
    </w:p>
  </w:footnote>
  <w:footnote w:id="6">
    <w:p w14:paraId="54DC359E" w14:textId="3297C4D9" w:rsidR="00A1031C" w:rsidRPr="00ED0A04" w:rsidRDefault="00A1031C" w:rsidP="000E3504">
      <w:pPr>
        <w:widowControl w:val="0"/>
        <w:autoSpaceDE w:val="0"/>
        <w:autoSpaceDN w:val="0"/>
        <w:adjustRightInd w:val="0"/>
        <w:spacing w:line="240" w:lineRule="auto"/>
        <w:ind w:left="-142" w:hanging="142"/>
        <w:rPr>
          <w:rFonts w:cs="Times New Roman"/>
          <w:color w:val="000000" w:themeColor="text1"/>
          <w:sz w:val="20"/>
          <w:szCs w:val="20"/>
          <w:lang w:val="en-US"/>
        </w:rPr>
      </w:pPr>
      <w:r w:rsidRPr="00ED0A04">
        <w:rPr>
          <w:rStyle w:val="Refdenotaderodap"/>
          <w:rFonts w:cs="Times New Roman"/>
          <w:color w:val="000000" w:themeColor="text1"/>
          <w:sz w:val="20"/>
          <w:szCs w:val="20"/>
        </w:rPr>
        <w:footnoteRef/>
      </w:r>
      <w:r>
        <w:rPr>
          <w:rFonts w:cs="Times New Roman"/>
          <w:color w:val="000000" w:themeColor="text1"/>
          <w:sz w:val="20"/>
          <w:szCs w:val="20"/>
        </w:rPr>
        <w:t xml:space="preserve"> </w:t>
      </w:r>
      <w:r>
        <w:rPr>
          <w:rFonts w:cs="Times New Roman"/>
          <w:color w:val="000000" w:themeColor="text1"/>
          <w:sz w:val="20"/>
          <w:szCs w:val="20"/>
          <w:lang w:val="en-US"/>
        </w:rPr>
        <w:t>Inventá</w:t>
      </w:r>
      <w:r w:rsidRPr="00ED0A04">
        <w:rPr>
          <w:rFonts w:cs="Times New Roman"/>
          <w:color w:val="000000" w:themeColor="text1"/>
          <w:sz w:val="20"/>
          <w:szCs w:val="20"/>
          <w:lang w:val="en-US"/>
        </w:rPr>
        <w:t xml:space="preserve">rio </w:t>
      </w:r>
      <w:r>
        <w:rPr>
          <w:rFonts w:cs="Times New Roman"/>
          <w:color w:val="000000" w:themeColor="text1"/>
          <w:sz w:val="20"/>
          <w:szCs w:val="20"/>
          <w:lang w:val="en-US"/>
        </w:rPr>
        <w:t xml:space="preserve">de </w:t>
      </w:r>
      <w:r w:rsidRPr="00ED0A04">
        <w:rPr>
          <w:rFonts w:cs="Times New Roman"/>
          <w:color w:val="000000" w:themeColor="text1"/>
          <w:sz w:val="20"/>
          <w:szCs w:val="20"/>
          <w:lang w:val="en-US"/>
        </w:rPr>
        <w:t>Luiz Gomes Ribei</w:t>
      </w:r>
      <w:r>
        <w:rPr>
          <w:rFonts w:cs="Times New Roman"/>
          <w:color w:val="000000" w:themeColor="text1"/>
          <w:sz w:val="20"/>
          <w:szCs w:val="20"/>
          <w:lang w:val="en-US"/>
        </w:rPr>
        <w:t>ro, 1841</w:t>
      </w:r>
      <w:r w:rsidRPr="00ED0A04">
        <w:rPr>
          <w:rFonts w:cs="Times New Roman"/>
          <w:color w:val="000000" w:themeColor="text1"/>
          <w:sz w:val="20"/>
          <w:szCs w:val="20"/>
          <w:lang w:val="en-US"/>
        </w:rPr>
        <w:t xml:space="preserve">, </w:t>
      </w:r>
      <w:proofErr w:type="spellStart"/>
      <w:r w:rsidRPr="00ED0A04">
        <w:rPr>
          <w:rFonts w:cs="Times New Roman"/>
          <w:color w:val="000000" w:themeColor="text1"/>
          <w:sz w:val="20"/>
          <w:szCs w:val="20"/>
          <w:lang w:val="en-US"/>
        </w:rPr>
        <w:t>Arquivo</w:t>
      </w:r>
      <w:proofErr w:type="spellEnd"/>
      <w:r w:rsidRPr="00ED0A04">
        <w:rPr>
          <w:rFonts w:cs="Times New Roman"/>
          <w:color w:val="000000" w:themeColor="text1"/>
          <w:sz w:val="20"/>
          <w:szCs w:val="20"/>
          <w:lang w:val="en-US"/>
        </w:rPr>
        <w:t xml:space="preserve"> do </w:t>
      </w:r>
      <w:proofErr w:type="spellStart"/>
      <w:r w:rsidRPr="00ED0A04">
        <w:rPr>
          <w:rFonts w:cs="Times New Roman"/>
          <w:color w:val="000000" w:themeColor="text1"/>
          <w:sz w:val="20"/>
          <w:szCs w:val="20"/>
          <w:lang w:val="en-US"/>
        </w:rPr>
        <w:t>Iphan-Vassouras</w:t>
      </w:r>
      <w:proofErr w:type="spellEnd"/>
      <w:r w:rsidRPr="00ED0A04">
        <w:rPr>
          <w:rFonts w:cs="Times New Roman"/>
          <w:color w:val="000000" w:themeColor="text1"/>
          <w:sz w:val="20"/>
          <w:szCs w:val="20"/>
          <w:lang w:val="en-US"/>
        </w:rPr>
        <w:t>.</w:t>
      </w:r>
    </w:p>
  </w:footnote>
  <w:footnote w:id="7">
    <w:p w14:paraId="1F01D73A" w14:textId="22CBAA57" w:rsidR="00A1031C" w:rsidRPr="00ED0A04" w:rsidRDefault="00A1031C" w:rsidP="000E3504">
      <w:pPr>
        <w:pStyle w:val="Textodenotaderodap"/>
        <w:ind w:left="-142" w:hanging="142"/>
        <w:rPr>
          <w:rFonts w:ascii="Times New Roman" w:hAnsi="Times New Roman" w:cs="Times New Roman"/>
          <w:color w:val="000000" w:themeColor="text1"/>
          <w:lang w:val="en-US"/>
        </w:rPr>
      </w:pPr>
      <w:r w:rsidRPr="00ED0A04">
        <w:rPr>
          <w:rStyle w:val="Refdenotaderodap"/>
          <w:rFonts w:ascii="Times New Roman" w:hAnsi="Times New Roman" w:cs="Times New Roman"/>
          <w:color w:val="000000" w:themeColor="text1"/>
        </w:rPr>
        <w:footnoteRef/>
      </w:r>
      <w:r w:rsidRPr="00ED0A04">
        <w:rPr>
          <w:rFonts w:ascii="Times New Roman" w:hAnsi="Times New Roman" w:cs="Times New Roman"/>
          <w:color w:val="000000" w:themeColor="text1"/>
        </w:rPr>
        <w:t xml:space="preserve"> </w:t>
      </w:r>
      <w:r>
        <w:rPr>
          <w:rFonts w:ascii="Times New Roman" w:hAnsi="Times New Roman" w:cs="Times New Roman"/>
          <w:color w:val="000000" w:themeColor="text1"/>
        </w:rPr>
        <w:t>BORGES, Magno Fonseca &amp; SALLES, Ricar</w:t>
      </w:r>
      <w:r w:rsidR="002E4F95">
        <w:rPr>
          <w:rFonts w:ascii="Times New Roman" w:hAnsi="Times New Roman" w:cs="Times New Roman"/>
          <w:color w:val="000000" w:themeColor="text1"/>
        </w:rPr>
        <w:t>do. A morte do barão de Guaribú, o</w:t>
      </w:r>
      <w:r>
        <w:rPr>
          <w:rFonts w:ascii="Times New Roman" w:hAnsi="Times New Roman" w:cs="Times New Roman"/>
          <w:color w:val="000000" w:themeColor="text1"/>
        </w:rPr>
        <w:t>p. cit.</w:t>
      </w:r>
    </w:p>
  </w:footnote>
  <w:footnote w:id="8">
    <w:p w14:paraId="24AA83F8" w14:textId="0E88CF88" w:rsidR="00A1031C" w:rsidRPr="009441F3" w:rsidRDefault="00A1031C" w:rsidP="000E3504">
      <w:pPr>
        <w:pStyle w:val="Textodenotaderodap"/>
        <w:ind w:left="-142" w:hanging="142"/>
        <w:jc w:val="both"/>
        <w:rPr>
          <w:rFonts w:ascii="Times New Roman" w:hAnsi="Times New Roman" w:cs="Times New Roman"/>
          <w:lang w:val="en-US"/>
        </w:rPr>
      </w:pPr>
      <w:r w:rsidRPr="00ED0A04">
        <w:rPr>
          <w:rStyle w:val="Refdenotaderodap"/>
          <w:rFonts w:ascii="Times New Roman" w:hAnsi="Times New Roman" w:cs="Times New Roman"/>
          <w:color w:val="000000" w:themeColor="text1"/>
        </w:rPr>
        <w:footnoteRef/>
      </w:r>
      <w:r w:rsidRPr="00ED0A04">
        <w:rPr>
          <w:rFonts w:ascii="Times New Roman" w:hAnsi="Times New Roman" w:cs="Times New Roman"/>
          <w:color w:val="000000" w:themeColor="text1"/>
        </w:rPr>
        <w:t xml:space="preserve"> </w:t>
      </w:r>
      <w:r w:rsidRPr="009441F3">
        <w:rPr>
          <w:rFonts w:ascii="Times New Roman" w:hAnsi="Times New Roman" w:cs="Times New Roman"/>
          <w:lang w:val="en-US"/>
        </w:rPr>
        <w:t>GARAVAZO, Juliana. “</w:t>
      </w:r>
      <w:proofErr w:type="spellStart"/>
      <w:r w:rsidRPr="009441F3">
        <w:rPr>
          <w:rFonts w:ascii="Times New Roman" w:hAnsi="Times New Roman" w:cs="Times New Roman"/>
          <w:lang w:val="en-US"/>
        </w:rPr>
        <w:t>Relações</w:t>
      </w:r>
      <w:proofErr w:type="spellEnd"/>
      <w:r w:rsidRPr="009441F3">
        <w:rPr>
          <w:rFonts w:ascii="Times New Roman" w:hAnsi="Times New Roman" w:cs="Times New Roman"/>
          <w:lang w:val="en-US"/>
        </w:rPr>
        <w:t xml:space="preserve"> </w:t>
      </w:r>
      <w:proofErr w:type="spellStart"/>
      <w:r w:rsidRPr="009441F3">
        <w:rPr>
          <w:rFonts w:ascii="Times New Roman" w:hAnsi="Times New Roman" w:cs="Times New Roman"/>
          <w:lang w:val="en-US"/>
        </w:rPr>
        <w:t>familiares</w:t>
      </w:r>
      <w:proofErr w:type="spellEnd"/>
      <w:r w:rsidRPr="009441F3">
        <w:rPr>
          <w:rFonts w:ascii="Times New Roman" w:hAnsi="Times New Roman" w:cs="Times New Roman"/>
          <w:lang w:val="en-US"/>
        </w:rPr>
        <w:t xml:space="preserve"> e </w:t>
      </w:r>
      <w:proofErr w:type="spellStart"/>
      <w:r w:rsidRPr="009441F3">
        <w:rPr>
          <w:rFonts w:ascii="Times New Roman" w:hAnsi="Times New Roman" w:cs="Times New Roman"/>
          <w:lang w:val="en-US"/>
        </w:rPr>
        <w:t>estabilidade</w:t>
      </w:r>
      <w:proofErr w:type="spellEnd"/>
      <w:r w:rsidRPr="009441F3">
        <w:rPr>
          <w:rFonts w:ascii="Times New Roman" w:hAnsi="Times New Roman" w:cs="Times New Roman"/>
          <w:lang w:val="en-US"/>
        </w:rPr>
        <w:t xml:space="preserve"> da </w:t>
      </w:r>
      <w:proofErr w:type="spellStart"/>
      <w:r w:rsidRPr="009441F3">
        <w:rPr>
          <w:rFonts w:ascii="Times New Roman" w:hAnsi="Times New Roman" w:cs="Times New Roman"/>
          <w:lang w:val="en-US"/>
        </w:rPr>
        <w:t>família</w:t>
      </w:r>
      <w:proofErr w:type="spellEnd"/>
      <w:r w:rsidRPr="009441F3">
        <w:rPr>
          <w:rFonts w:ascii="Times New Roman" w:hAnsi="Times New Roman" w:cs="Times New Roman"/>
          <w:lang w:val="en-US"/>
        </w:rPr>
        <w:t xml:space="preserve"> </w:t>
      </w:r>
      <w:proofErr w:type="spellStart"/>
      <w:r w:rsidRPr="009441F3">
        <w:rPr>
          <w:rFonts w:ascii="Times New Roman" w:hAnsi="Times New Roman" w:cs="Times New Roman"/>
          <w:lang w:val="en-US"/>
        </w:rPr>
        <w:t>escrava</w:t>
      </w:r>
      <w:proofErr w:type="spellEnd"/>
      <w:r w:rsidRPr="009441F3">
        <w:rPr>
          <w:rFonts w:ascii="Times New Roman" w:hAnsi="Times New Roman" w:cs="Times New Roman"/>
          <w:lang w:val="en-US"/>
        </w:rPr>
        <w:t xml:space="preserve">: </w:t>
      </w:r>
      <w:proofErr w:type="spellStart"/>
      <w:r w:rsidRPr="009441F3">
        <w:rPr>
          <w:rFonts w:ascii="Times New Roman" w:hAnsi="Times New Roman" w:cs="Times New Roman"/>
          <w:lang w:val="en-US"/>
        </w:rPr>
        <w:t>Batatais</w:t>
      </w:r>
      <w:proofErr w:type="spellEnd"/>
      <w:r w:rsidRPr="009441F3">
        <w:rPr>
          <w:rFonts w:ascii="Times New Roman" w:hAnsi="Times New Roman" w:cs="Times New Roman"/>
          <w:lang w:val="en-US"/>
        </w:rPr>
        <w:t xml:space="preserve"> (1850-1888)</w:t>
      </w:r>
      <w:r>
        <w:rPr>
          <w:rFonts w:ascii="Times New Roman" w:hAnsi="Times New Roman" w:cs="Times New Roman"/>
          <w:lang w:val="en-US"/>
        </w:rPr>
        <w:t>”</w:t>
      </w:r>
      <w:r w:rsidRPr="009441F3">
        <w:rPr>
          <w:rFonts w:ascii="Times New Roman" w:hAnsi="Times New Roman" w:cs="Times New Roman"/>
          <w:lang w:val="en-US"/>
        </w:rPr>
        <w:t xml:space="preserve">. In: II </w:t>
      </w:r>
      <w:proofErr w:type="spellStart"/>
      <w:r w:rsidRPr="009441F3">
        <w:rPr>
          <w:rFonts w:ascii="Times New Roman" w:hAnsi="Times New Roman" w:cs="Times New Roman"/>
          <w:lang w:val="en-US"/>
        </w:rPr>
        <w:t>Encontro</w:t>
      </w:r>
      <w:proofErr w:type="spellEnd"/>
      <w:r w:rsidRPr="009441F3">
        <w:rPr>
          <w:rFonts w:ascii="Times New Roman" w:hAnsi="Times New Roman" w:cs="Times New Roman"/>
          <w:lang w:val="en-US"/>
        </w:rPr>
        <w:t xml:space="preserve"> da </w:t>
      </w:r>
      <w:proofErr w:type="spellStart"/>
      <w:r w:rsidRPr="009441F3">
        <w:rPr>
          <w:rFonts w:ascii="Times New Roman" w:hAnsi="Times New Roman" w:cs="Times New Roman"/>
          <w:lang w:val="en-US"/>
        </w:rPr>
        <w:t>Pós-Graduação</w:t>
      </w:r>
      <w:proofErr w:type="spellEnd"/>
      <w:r w:rsidRPr="009441F3">
        <w:rPr>
          <w:rFonts w:ascii="Times New Roman" w:hAnsi="Times New Roman" w:cs="Times New Roman"/>
          <w:lang w:val="en-US"/>
        </w:rPr>
        <w:t xml:space="preserve"> </w:t>
      </w:r>
      <w:proofErr w:type="spellStart"/>
      <w:r w:rsidRPr="009441F3">
        <w:rPr>
          <w:rFonts w:ascii="Times New Roman" w:hAnsi="Times New Roman" w:cs="Times New Roman"/>
          <w:lang w:val="en-US"/>
        </w:rPr>
        <w:t>em</w:t>
      </w:r>
      <w:proofErr w:type="spellEnd"/>
      <w:r w:rsidRPr="009441F3">
        <w:rPr>
          <w:rFonts w:ascii="Times New Roman" w:hAnsi="Times New Roman" w:cs="Times New Roman"/>
          <w:lang w:val="en-US"/>
        </w:rPr>
        <w:t xml:space="preserve"> </w:t>
      </w:r>
      <w:proofErr w:type="spellStart"/>
      <w:r w:rsidRPr="009441F3">
        <w:rPr>
          <w:rFonts w:ascii="Times New Roman" w:hAnsi="Times New Roman" w:cs="Times New Roman"/>
          <w:lang w:val="en-US"/>
        </w:rPr>
        <w:t>História</w:t>
      </w:r>
      <w:proofErr w:type="spellEnd"/>
      <w:r w:rsidRPr="009441F3">
        <w:rPr>
          <w:rFonts w:ascii="Times New Roman" w:hAnsi="Times New Roman" w:cs="Times New Roman"/>
          <w:lang w:val="en-US"/>
        </w:rPr>
        <w:t xml:space="preserve"> Econômi</w:t>
      </w:r>
      <w:r>
        <w:rPr>
          <w:rFonts w:ascii="Times New Roman" w:hAnsi="Times New Roman" w:cs="Times New Roman"/>
          <w:lang w:val="en-US"/>
        </w:rPr>
        <w:t xml:space="preserve">ca (ABPHE), 2004, </w:t>
      </w:r>
      <w:proofErr w:type="spellStart"/>
      <w:r>
        <w:rPr>
          <w:rFonts w:ascii="Times New Roman" w:hAnsi="Times New Roman" w:cs="Times New Roman"/>
          <w:lang w:val="en-US"/>
        </w:rPr>
        <w:t>Niterói</w:t>
      </w:r>
      <w:proofErr w:type="spellEnd"/>
      <w:r>
        <w:rPr>
          <w:rFonts w:ascii="Times New Roman" w:hAnsi="Times New Roman" w:cs="Times New Roman"/>
          <w:lang w:val="en-US"/>
        </w:rPr>
        <w:t xml:space="preserve"> (RJ); </w:t>
      </w:r>
      <w:r w:rsidRPr="009441F3">
        <w:rPr>
          <w:rFonts w:ascii="Times New Roman" w:hAnsi="Times New Roman" w:cs="Times New Roman"/>
          <w:lang w:val="en-US"/>
        </w:rPr>
        <w:t xml:space="preserve">MOTTA, José </w:t>
      </w:r>
      <w:proofErr w:type="spellStart"/>
      <w:r w:rsidRPr="009441F3">
        <w:rPr>
          <w:rFonts w:ascii="Times New Roman" w:hAnsi="Times New Roman" w:cs="Times New Roman"/>
          <w:lang w:val="en-US"/>
        </w:rPr>
        <w:t>Flávio</w:t>
      </w:r>
      <w:proofErr w:type="spellEnd"/>
      <w:r w:rsidRPr="009441F3">
        <w:rPr>
          <w:rFonts w:ascii="Times New Roman" w:hAnsi="Times New Roman" w:cs="Times New Roman"/>
          <w:lang w:val="en-US"/>
        </w:rPr>
        <w:t xml:space="preserve"> Motta. </w:t>
      </w:r>
      <w:proofErr w:type="spellStart"/>
      <w:r w:rsidRPr="009441F3">
        <w:rPr>
          <w:rFonts w:ascii="Times New Roman" w:hAnsi="Times New Roman" w:cs="Times New Roman"/>
          <w:lang w:val="en-US"/>
        </w:rPr>
        <w:t>Corpos</w:t>
      </w:r>
      <w:proofErr w:type="spellEnd"/>
      <w:r w:rsidRPr="009441F3">
        <w:rPr>
          <w:rFonts w:ascii="Times New Roman" w:hAnsi="Times New Roman" w:cs="Times New Roman"/>
          <w:lang w:val="en-US"/>
        </w:rPr>
        <w:t xml:space="preserve"> </w:t>
      </w:r>
      <w:proofErr w:type="spellStart"/>
      <w:r w:rsidRPr="009441F3">
        <w:rPr>
          <w:rFonts w:ascii="Times New Roman" w:hAnsi="Times New Roman" w:cs="Times New Roman"/>
          <w:lang w:val="en-US"/>
        </w:rPr>
        <w:t>escravos</w:t>
      </w:r>
      <w:proofErr w:type="spellEnd"/>
      <w:r w:rsidRPr="009441F3">
        <w:rPr>
          <w:rFonts w:ascii="Times New Roman" w:hAnsi="Times New Roman" w:cs="Times New Roman"/>
          <w:lang w:val="en-US"/>
        </w:rPr>
        <w:t xml:space="preserve">, </w:t>
      </w:r>
      <w:proofErr w:type="spellStart"/>
      <w:r w:rsidRPr="009441F3">
        <w:rPr>
          <w:rFonts w:ascii="Times New Roman" w:hAnsi="Times New Roman" w:cs="Times New Roman"/>
          <w:lang w:val="en-US"/>
        </w:rPr>
        <w:t>vontades</w:t>
      </w:r>
      <w:proofErr w:type="spellEnd"/>
      <w:r w:rsidRPr="009441F3">
        <w:rPr>
          <w:rFonts w:ascii="Times New Roman" w:hAnsi="Times New Roman" w:cs="Times New Roman"/>
          <w:lang w:val="en-US"/>
        </w:rPr>
        <w:t xml:space="preserve"> livres: posse de </w:t>
      </w:r>
      <w:proofErr w:type="spellStart"/>
      <w:r w:rsidRPr="009441F3">
        <w:rPr>
          <w:rFonts w:ascii="Times New Roman" w:hAnsi="Times New Roman" w:cs="Times New Roman"/>
          <w:lang w:val="en-US"/>
        </w:rPr>
        <w:t>cativos</w:t>
      </w:r>
      <w:proofErr w:type="spellEnd"/>
      <w:r w:rsidRPr="009441F3">
        <w:rPr>
          <w:rFonts w:ascii="Times New Roman" w:hAnsi="Times New Roman" w:cs="Times New Roman"/>
          <w:lang w:val="en-US"/>
        </w:rPr>
        <w:t xml:space="preserve"> e </w:t>
      </w:r>
      <w:proofErr w:type="spellStart"/>
      <w:r w:rsidRPr="009441F3">
        <w:rPr>
          <w:rFonts w:ascii="Times New Roman" w:hAnsi="Times New Roman" w:cs="Times New Roman"/>
          <w:lang w:val="en-US"/>
        </w:rPr>
        <w:t>família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escrava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Bananal</w:t>
      </w:r>
      <w:proofErr w:type="spellEnd"/>
      <w:r>
        <w:rPr>
          <w:rFonts w:ascii="Times New Roman" w:hAnsi="Times New Roman" w:cs="Times New Roman"/>
          <w:lang w:val="en-US"/>
        </w:rPr>
        <w:t xml:space="preserve">, 1801-1828; </w:t>
      </w:r>
      <w:r w:rsidRPr="009441F3">
        <w:rPr>
          <w:rFonts w:ascii="Times New Roman" w:hAnsi="Times New Roman" w:cs="Times New Roman"/>
          <w:bCs/>
          <w:lang w:val="en-US"/>
        </w:rPr>
        <w:t xml:space="preserve">ENGEMANN, Carlos. </w:t>
      </w:r>
      <w:r>
        <w:rPr>
          <w:rFonts w:ascii="Times New Roman" w:hAnsi="Times New Roman" w:cs="Times New Roman"/>
          <w:bCs/>
          <w:lang w:val="en-US"/>
        </w:rPr>
        <w:t>“</w:t>
      </w:r>
      <w:r w:rsidRPr="009441F3">
        <w:rPr>
          <w:rFonts w:ascii="Times New Roman" w:hAnsi="Times New Roman" w:cs="Times New Roman"/>
          <w:bCs/>
          <w:lang w:val="en-US"/>
        </w:rPr>
        <w:t xml:space="preserve">De </w:t>
      </w:r>
      <w:proofErr w:type="spellStart"/>
      <w:r w:rsidRPr="009441F3">
        <w:rPr>
          <w:rFonts w:ascii="Times New Roman" w:hAnsi="Times New Roman" w:cs="Times New Roman"/>
          <w:bCs/>
          <w:lang w:val="en-US"/>
        </w:rPr>
        <w:t>grande</w:t>
      </w:r>
      <w:proofErr w:type="spellEnd"/>
      <w:r w:rsidRPr="009441F3">
        <w:rPr>
          <w:rFonts w:ascii="Times New Roman" w:hAnsi="Times New Roman" w:cs="Times New Roman"/>
          <w:bCs/>
          <w:lang w:val="en-US"/>
        </w:rPr>
        <w:t xml:space="preserve"> </w:t>
      </w:r>
      <w:proofErr w:type="spellStart"/>
      <w:r w:rsidRPr="009441F3">
        <w:rPr>
          <w:rFonts w:ascii="Times New Roman" w:hAnsi="Times New Roman" w:cs="Times New Roman"/>
          <w:bCs/>
          <w:lang w:val="en-US"/>
        </w:rPr>
        <w:t>escravaria</w:t>
      </w:r>
      <w:proofErr w:type="spellEnd"/>
      <w:r w:rsidRPr="009441F3">
        <w:rPr>
          <w:rFonts w:ascii="Times New Roman" w:hAnsi="Times New Roman" w:cs="Times New Roman"/>
          <w:bCs/>
          <w:lang w:val="en-US"/>
        </w:rPr>
        <w:t xml:space="preserve"> à </w:t>
      </w:r>
      <w:proofErr w:type="spellStart"/>
      <w:r w:rsidRPr="009441F3">
        <w:rPr>
          <w:rFonts w:ascii="Times New Roman" w:hAnsi="Times New Roman" w:cs="Times New Roman"/>
          <w:bCs/>
          <w:lang w:val="en-US"/>
        </w:rPr>
        <w:t>comunidade</w:t>
      </w:r>
      <w:proofErr w:type="spellEnd"/>
      <w:r w:rsidRPr="009441F3">
        <w:rPr>
          <w:rFonts w:ascii="Times New Roman" w:hAnsi="Times New Roman" w:cs="Times New Roman"/>
          <w:bCs/>
          <w:lang w:val="en-US"/>
        </w:rPr>
        <w:t xml:space="preserve"> </w:t>
      </w:r>
      <w:proofErr w:type="spellStart"/>
      <w:r w:rsidRPr="009441F3">
        <w:rPr>
          <w:rFonts w:ascii="Times New Roman" w:hAnsi="Times New Roman" w:cs="Times New Roman"/>
          <w:bCs/>
          <w:lang w:val="en-US"/>
        </w:rPr>
        <w:t>escrava</w:t>
      </w:r>
      <w:proofErr w:type="spellEnd"/>
      <w:r>
        <w:rPr>
          <w:rFonts w:ascii="Times New Roman" w:hAnsi="Times New Roman" w:cs="Times New Roman"/>
          <w:bCs/>
          <w:lang w:val="en-US"/>
        </w:rPr>
        <w:t>”</w:t>
      </w:r>
      <w:r w:rsidRPr="009441F3">
        <w:rPr>
          <w:rFonts w:ascii="Times New Roman" w:hAnsi="Times New Roman" w:cs="Times New Roman"/>
          <w:bCs/>
          <w:lang w:val="en-US"/>
        </w:rPr>
        <w:t xml:space="preserve">. </w:t>
      </w:r>
      <w:proofErr w:type="spellStart"/>
      <w:r w:rsidRPr="009441F3">
        <w:rPr>
          <w:rFonts w:ascii="Times New Roman" w:hAnsi="Times New Roman" w:cs="Times New Roman"/>
          <w:bCs/>
          <w:i/>
          <w:iCs/>
          <w:lang w:val="en-US"/>
        </w:rPr>
        <w:t>Estudos</w:t>
      </w:r>
      <w:proofErr w:type="spellEnd"/>
      <w:r w:rsidRPr="009441F3">
        <w:rPr>
          <w:rFonts w:ascii="Times New Roman" w:hAnsi="Times New Roman" w:cs="Times New Roman"/>
          <w:bCs/>
          <w:i/>
          <w:iCs/>
          <w:lang w:val="en-US"/>
        </w:rPr>
        <w:t xml:space="preserve"> de </w:t>
      </w:r>
      <w:proofErr w:type="spellStart"/>
      <w:r w:rsidRPr="009441F3">
        <w:rPr>
          <w:rFonts w:ascii="Times New Roman" w:hAnsi="Times New Roman" w:cs="Times New Roman"/>
          <w:bCs/>
          <w:i/>
          <w:iCs/>
          <w:lang w:val="en-US"/>
        </w:rPr>
        <w:t>História</w:t>
      </w:r>
      <w:proofErr w:type="spellEnd"/>
      <w:r w:rsidRPr="009441F3">
        <w:rPr>
          <w:rFonts w:ascii="Times New Roman" w:hAnsi="Times New Roman" w:cs="Times New Roman"/>
          <w:bCs/>
          <w:i/>
          <w:iCs/>
          <w:lang w:val="en-US"/>
        </w:rPr>
        <w:t xml:space="preserve">: Revista do </w:t>
      </w:r>
      <w:proofErr w:type="spellStart"/>
      <w:r w:rsidRPr="009441F3">
        <w:rPr>
          <w:rFonts w:ascii="Times New Roman" w:hAnsi="Times New Roman" w:cs="Times New Roman"/>
          <w:bCs/>
          <w:i/>
          <w:iCs/>
          <w:lang w:val="en-US"/>
        </w:rPr>
        <w:t>programa</w:t>
      </w:r>
      <w:proofErr w:type="spellEnd"/>
      <w:r w:rsidRPr="009441F3">
        <w:rPr>
          <w:rFonts w:ascii="Times New Roman" w:hAnsi="Times New Roman" w:cs="Times New Roman"/>
          <w:bCs/>
          <w:i/>
          <w:iCs/>
          <w:lang w:val="en-US"/>
        </w:rPr>
        <w:t xml:space="preserve"> de </w:t>
      </w:r>
      <w:proofErr w:type="spellStart"/>
      <w:r w:rsidRPr="009441F3">
        <w:rPr>
          <w:rFonts w:ascii="Times New Roman" w:hAnsi="Times New Roman" w:cs="Times New Roman"/>
          <w:bCs/>
          <w:i/>
          <w:iCs/>
          <w:lang w:val="en-US"/>
        </w:rPr>
        <w:t>pós-graduação</w:t>
      </w:r>
      <w:proofErr w:type="spellEnd"/>
      <w:r w:rsidRPr="009441F3">
        <w:rPr>
          <w:rFonts w:ascii="Times New Roman" w:hAnsi="Times New Roman" w:cs="Times New Roman"/>
          <w:bCs/>
          <w:i/>
          <w:iCs/>
          <w:lang w:val="en-US"/>
        </w:rPr>
        <w:t xml:space="preserve"> </w:t>
      </w:r>
      <w:proofErr w:type="spellStart"/>
      <w:r w:rsidRPr="009441F3">
        <w:rPr>
          <w:rFonts w:ascii="Times New Roman" w:hAnsi="Times New Roman" w:cs="Times New Roman"/>
          <w:bCs/>
          <w:i/>
          <w:iCs/>
          <w:lang w:val="en-US"/>
        </w:rPr>
        <w:t>em</w:t>
      </w:r>
      <w:proofErr w:type="spellEnd"/>
      <w:r w:rsidRPr="009441F3">
        <w:rPr>
          <w:rFonts w:ascii="Times New Roman" w:hAnsi="Times New Roman" w:cs="Times New Roman"/>
          <w:bCs/>
          <w:i/>
          <w:iCs/>
          <w:lang w:val="en-US"/>
        </w:rPr>
        <w:t xml:space="preserve"> </w:t>
      </w:r>
      <w:proofErr w:type="spellStart"/>
      <w:r w:rsidRPr="009441F3">
        <w:rPr>
          <w:rFonts w:ascii="Times New Roman" w:hAnsi="Times New Roman" w:cs="Times New Roman"/>
          <w:bCs/>
          <w:i/>
          <w:iCs/>
          <w:lang w:val="en-US"/>
        </w:rPr>
        <w:t>história</w:t>
      </w:r>
      <w:proofErr w:type="spellEnd"/>
      <w:r w:rsidRPr="009441F3">
        <w:rPr>
          <w:rFonts w:ascii="Times New Roman" w:hAnsi="Times New Roman" w:cs="Times New Roman"/>
          <w:bCs/>
          <w:lang w:val="en-US"/>
        </w:rPr>
        <w:t xml:space="preserve">. Franca, </w:t>
      </w:r>
      <w:proofErr w:type="spellStart"/>
      <w:r w:rsidRPr="009441F3">
        <w:rPr>
          <w:rFonts w:ascii="Times New Roman" w:hAnsi="Times New Roman" w:cs="Times New Roman"/>
          <w:bCs/>
          <w:lang w:val="en-US"/>
        </w:rPr>
        <w:t>Faculdade</w:t>
      </w:r>
      <w:proofErr w:type="spellEnd"/>
      <w:r w:rsidRPr="009441F3">
        <w:rPr>
          <w:rFonts w:ascii="Times New Roman" w:hAnsi="Times New Roman" w:cs="Times New Roman"/>
          <w:bCs/>
          <w:lang w:val="en-US"/>
        </w:rPr>
        <w:t xml:space="preserve"> de </w:t>
      </w:r>
      <w:proofErr w:type="spellStart"/>
      <w:r w:rsidRPr="009441F3">
        <w:rPr>
          <w:rFonts w:ascii="Times New Roman" w:hAnsi="Times New Roman" w:cs="Times New Roman"/>
          <w:bCs/>
          <w:lang w:val="en-US"/>
        </w:rPr>
        <w:t>História</w:t>
      </w:r>
      <w:proofErr w:type="spellEnd"/>
      <w:r w:rsidRPr="009441F3">
        <w:rPr>
          <w:rFonts w:ascii="Times New Roman" w:hAnsi="Times New Roman" w:cs="Times New Roman"/>
          <w:bCs/>
          <w:lang w:val="en-US"/>
        </w:rPr>
        <w:t xml:space="preserve">, </w:t>
      </w:r>
      <w:proofErr w:type="spellStart"/>
      <w:r w:rsidRPr="009441F3">
        <w:rPr>
          <w:rFonts w:ascii="Times New Roman" w:hAnsi="Times New Roman" w:cs="Times New Roman"/>
          <w:bCs/>
          <w:lang w:val="en-US"/>
        </w:rPr>
        <w:t>Direito</w:t>
      </w:r>
      <w:proofErr w:type="spellEnd"/>
      <w:r w:rsidRPr="009441F3">
        <w:rPr>
          <w:rFonts w:ascii="Times New Roman" w:hAnsi="Times New Roman" w:cs="Times New Roman"/>
          <w:bCs/>
          <w:lang w:val="en-US"/>
        </w:rPr>
        <w:t xml:space="preserve"> e </w:t>
      </w:r>
      <w:proofErr w:type="spellStart"/>
      <w:r w:rsidRPr="009441F3">
        <w:rPr>
          <w:rFonts w:ascii="Times New Roman" w:hAnsi="Times New Roman" w:cs="Times New Roman"/>
          <w:bCs/>
          <w:lang w:val="en-US"/>
        </w:rPr>
        <w:t>Serviço</w:t>
      </w:r>
      <w:proofErr w:type="spellEnd"/>
      <w:r w:rsidRPr="009441F3">
        <w:rPr>
          <w:rFonts w:ascii="Times New Roman" w:hAnsi="Times New Roman" w:cs="Times New Roman"/>
          <w:bCs/>
          <w:lang w:val="en-US"/>
        </w:rPr>
        <w:t xml:space="preserve"> Social/UNESP - Campus de Fra</w:t>
      </w:r>
      <w:r>
        <w:rPr>
          <w:rFonts w:ascii="Times New Roman" w:hAnsi="Times New Roman" w:cs="Times New Roman"/>
          <w:bCs/>
          <w:lang w:val="en-US"/>
        </w:rPr>
        <w:t xml:space="preserve">nca, v. 9, n. 2, 2002, p. 75-96; </w:t>
      </w:r>
      <w:r w:rsidR="002E4F95">
        <w:rPr>
          <w:rFonts w:ascii="Times New Roman" w:hAnsi="Times New Roman" w:cs="Times New Roman"/>
          <w:color w:val="000000" w:themeColor="text1"/>
        </w:rPr>
        <w:t>LUNA &amp; KlEIN, op. c</w:t>
      </w:r>
      <w:r>
        <w:rPr>
          <w:rFonts w:ascii="Times New Roman" w:hAnsi="Times New Roman" w:cs="Times New Roman"/>
          <w:color w:val="000000" w:themeColor="text1"/>
        </w:rPr>
        <w:t xml:space="preserve">it. </w:t>
      </w:r>
    </w:p>
  </w:footnote>
  <w:footnote w:id="9">
    <w:p w14:paraId="3C9587E7" w14:textId="6D68D86A" w:rsidR="00A1031C" w:rsidRPr="00ED0A04" w:rsidRDefault="00A1031C" w:rsidP="000E3504">
      <w:pPr>
        <w:pStyle w:val="Textodenotaderodap"/>
        <w:ind w:left="-142" w:hanging="142"/>
        <w:jc w:val="both"/>
        <w:rPr>
          <w:rFonts w:ascii="Times New Roman" w:hAnsi="Times New Roman" w:cs="Times New Roman"/>
          <w:color w:val="000000" w:themeColor="text1"/>
          <w:lang w:val="en-US"/>
        </w:rPr>
      </w:pPr>
      <w:r w:rsidRPr="00ED0A04">
        <w:rPr>
          <w:rStyle w:val="Refdenotaderodap"/>
          <w:rFonts w:ascii="Times New Roman" w:hAnsi="Times New Roman" w:cs="Times New Roman"/>
          <w:color w:val="000000" w:themeColor="text1"/>
        </w:rPr>
        <w:footnoteRef/>
      </w:r>
      <w:r w:rsidRPr="00ED0A04">
        <w:rPr>
          <w:rFonts w:ascii="Times New Roman" w:hAnsi="Times New Roman" w:cs="Times New Roman"/>
          <w:color w:val="000000" w:themeColor="text1"/>
        </w:rPr>
        <w:t xml:space="preserve"> </w:t>
      </w:r>
      <w:r w:rsidRPr="009441F3">
        <w:rPr>
          <w:rFonts w:ascii="Times New Roman" w:hAnsi="Times New Roman" w:cs="Times New Roman"/>
        </w:rPr>
        <w:t xml:space="preserve">SALLES, Ricardo. </w:t>
      </w:r>
      <w:r w:rsidRPr="009441F3">
        <w:rPr>
          <w:rFonts w:ascii="Times New Roman" w:hAnsi="Times New Roman" w:cs="Times New Roman"/>
          <w:i/>
        </w:rPr>
        <w:t>E o vale era escravo</w:t>
      </w:r>
      <w:r>
        <w:rPr>
          <w:rFonts w:ascii="Times New Roman" w:hAnsi="Times New Roman" w:cs="Times New Roman"/>
          <w:i/>
        </w:rPr>
        <w:t>. Vassouras, século XIX: senhores e escravos no Coração do Império</w:t>
      </w:r>
      <w:r w:rsidRPr="009441F3">
        <w:rPr>
          <w:rFonts w:ascii="Times New Roman" w:hAnsi="Times New Roman" w:cs="Times New Roman"/>
        </w:rPr>
        <w:t>.</w:t>
      </w:r>
      <w:r>
        <w:rPr>
          <w:rFonts w:ascii="Times New Roman" w:hAnsi="Times New Roman" w:cs="Times New Roman"/>
        </w:rPr>
        <w:t xml:space="preserve"> Rio de Janeiro: Civilização Brasileira, 2008</w:t>
      </w:r>
      <w:r w:rsidRPr="009441F3">
        <w:rPr>
          <w:rFonts w:ascii="Times New Roman" w:hAnsi="Times New Roman" w:cs="Times New Roman"/>
        </w:rPr>
        <w:t xml:space="preserve">; </w:t>
      </w:r>
      <w:r w:rsidRPr="009441F3">
        <w:rPr>
          <w:rFonts w:ascii="Times New Roman" w:hAnsi="Times New Roman" w:cs="Times New Roman"/>
          <w:lang w:val="en-US"/>
        </w:rPr>
        <w:t xml:space="preserve">SLENES, Robert W. </w:t>
      </w:r>
      <w:r w:rsidRPr="009441F3">
        <w:rPr>
          <w:rFonts w:ascii="Times New Roman" w:hAnsi="Times New Roman" w:cs="Times New Roman"/>
          <w:i/>
          <w:lang w:val="en-US"/>
        </w:rPr>
        <w:t xml:space="preserve">Na </w:t>
      </w:r>
      <w:proofErr w:type="spellStart"/>
      <w:r w:rsidRPr="009441F3">
        <w:rPr>
          <w:rFonts w:ascii="Times New Roman" w:hAnsi="Times New Roman" w:cs="Times New Roman"/>
          <w:i/>
          <w:lang w:val="en-US"/>
        </w:rPr>
        <w:t>Senzala</w:t>
      </w:r>
      <w:proofErr w:type="spellEnd"/>
      <w:r w:rsidRPr="009441F3">
        <w:rPr>
          <w:rFonts w:ascii="Times New Roman" w:hAnsi="Times New Roman" w:cs="Times New Roman"/>
          <w:i/>
          <w:lang w:val="en-US"/>
        </w:rPr>
        <w:t xml:space="preserve"> </w:t>
      </w:r>
      <w:proofErr w:type="spellStart"/>
      <w:r w:rsidRPr="009441F3">
        <w:rPr>
          <w:rFonts w:ascii="Times New Roman" w:hAnsi="Times New Roman" w:cs="Times New Roman"/>
          <w:i/>
          <w:lang w:val="en-US"/>
        </w:rPr>
        <w:t>uma</w:t>
      </w:r>
      <w:proofErr w:type="spellEnd"/>
      <w:r w:rsidRPr="009441F3">
        <w:rPr>
          <w:rFonts w:ascii="Times New Roman" w:hAnsi="Times New Roman" w:cs="Times New Roman"/>
          <w:i/>
          <w:lang w:val="en-US"/>
        </w:rPr>
        <w:t xml:space="preserve"> Flor, </w:t>
      </w:r>
      <w:proofErr w:type="spellStart"/>
      <w:r w:rsidRPr="009441F3">
        <w:rPr>
          <w:rFonts w:ascii="Times New Roman" w:hAnsi="Times New Roman" w:cs="Times New Roman"/>
          <w:i/>
          <w:lang w:val="en-US"/>
        </w:rPr>
        <w:t>esperanças</w:t>
      </w:r>
      <w:proofErr w:type="spellEnd"/>
      <w:r w:rsidRPr="009441F3">
        <w:rPr>
          <w:rFonts w:ascii="Times New Roman" w:hAnsi="Times New Roman" w:cs="Times New Roman"/>
          <w:i/>
          <w:lang w:val="en-US"/>
        </w:rPr>
        <w:t xml:space="preserve"> e </w:t>
      </w:r>
      <w:proofErr w:type="spellStart"/>
      <w:r w:rsidRPr="009441F3">
        <w:rPr>
          <w:rFonts w:ascii="Times New Roman" w:hAnsi="Times New Roman" w:cs="Times New Roman"/>
          <w:i/>
          <w:lang w:val="en-US"/>
        </w:rPr>
        <w:t>recordações</w:t>
      </w:r>
      <w:proofErr w:type="spellEnd"/>
      <w:r w:rsidRPr="009441F3">
        <w:rPr>
          <w:rFonts w:ascii="Times New Roman" w:hAnsi="Times New Roman" w:cs="Times New Roman"/>
          <w:i/>
          <w:lang w:val="en-US"/>
        </w:rPr>
        <w:t xml:space="preserve"> </w:t>
      </w:r>
      <w:proofErr w:type="spellStart"/>
      <w:r w:rsidRPr="009441F3">
        <w:rPr>
          <w:rFonts w:ascii="Times New Roman" w:hAnsi="Times New Roman" w:cs="Times New Roman"/>
          <w:i/>
          <w:lang w:val="en-US"/>
        </w:rPr>
        <w:t>na</w:t>
      </w:r>
      <w:proofErr w:type="spellEnd"/>
      <w:r w:rsidRPr="009441F3">
        <w:rPr>
          <w:rFonts w:ascii="Times New Roman" w:hAnsi="Times New Roman" w:cs="Times New Roman"/>
          <w:i/>
          <w:lang w:val="en-US"/>
        </w:rPr>
        <w:t xml:space="preserve"> </w:t>
      </w:r>
      <w:proofErr w:type="spellStart"/>
      <w:r w:rsidRPr="009441F3">
        <w:rPr>
          <w:rFonts w:ascii="Times New Roman" w:hAnsi="Times New Roman" w:cs="Times New Roman"/>
          <w:i/>
          <w:lang w:val="en-US"/>
        </w:rPr>
        <w:t>formação</w:t>
      </w:r>
      <w:proofErr w:type="spellEnd"/>
      <w:r w:rsidRPr="009441F3">
        <w:rPr>
          <w:rFonts w:ascii="Times New Roman" w:hAnsi="Times New Roman" w:cs="Times New Roman"/>
          <w:i/>
          <w:lang w:val="en-US"/>
        </w:rPr>
        <w:t xml:space="preserve"> da </w:t>
      </w:r>
      <w:proofErr w:type="spellStart"/>
      <w:r w:rsidRPr="009441F3">
        <w:rPr>
          <w:rFonts w:ascii="Times New Roman" w:hAnsi="Times New Roman" w:cs="Times New Roman"/>
          <w:i/>
          <w:lang w:val="en-US"/>
        </w:rPr>
        <w:t>família</w:t>
      </w:r>
      <w:proofErr w:type="spellEnd"/>
      <w:r w:rsidRPr="009441F3">
        <w:rPr>
          <w:rFonts w:ascii="Times New Roman" w:hAnsi="Times New Roman" w:cs="Times New Roman"/>
          <w:i/>
          <w:lang w:val="en-US"/>
        </w:rPr>
        <w:t xml:space="preserve"> </w:t>
      </w:r>
      <w:proofErr w:type="spellStart"/>
      <w:r w:rsidRPr="009441F3">
        <w:rPr>
          <w:rFonts w:ascii="Times New Roman" w:hAnsi="Times New Roman" w:cs="Times New Roman"/>
          <w:i/>
          <w:lang w:val="en-US"/>
        </w:rPr>
        <w:t>escrava</w:t>
      </w:r>
      <w:proofErr w:type="spellEnd"/>
      <w:r w:rsidRPr="009441F3">
        <w:rPr>
          <w:rFonts w:ascii="Times New Roman" w:hAnsi="Times New Roman" w:cs="Times New Roman"/>
          <w:i/>
          <w:lang w:val="en-US"/>
        </w:rPr>
        <w:t xml:space="preserve"> -Brasil </w:t>
      </w:r>
      <w:proofErr w:type="spellStart"/>
      <w:r w:rsidRPr="009441F3">
        <w:rPr>
          <w:rFonts w:ascii="Times New Roman" w:hAnsi="Times New Roman" w:cs="Times New Roman"/>
          <w:i/>
          <w:lang w:val="en-US"/>
        </w:rPr>
        <w:t>Sudeste</w:t>
      </w:r>
      <w:proofErr w:type="spellEnd"/>
      <w:r w:rsidRPr="009441F3">
        <w:rPr>
          <w:rFonts w:ascii="Times New Roman" w:hAnsi="Times New Roman" w:cs="Times New Roman"/>
          <w:i/>
          <w:lang w:val="en-US"/>
        </w:rPr>
        <w:t xml:space="preserve">, </w:t>
      </w:r>
      <w:proofErr w:type="spellStart"/>
      <w:r w:rsidRPr="009441F3">
        <w:rPr>
          <w:rFonts w:ascii="Times New Roman" w:hAnsi="Times New Roman" w:cs="Times New Roman"/>
          <w:i/>
          <w:lang w:val="en-US"/>
        </w:rPr>
        <w:t>século</w:t>
      </w:r>
      <w:proofErr w:type="spellEnd"/>
      <w:r w:rsidRPr="009441F3">
        <w:rPr>
          <w:rFonts w:ascii="Times New Roman" w:hAnsi="Times New Roman" w:cs="Times New Roman"/>
          <w:i/>
          <w:lang w:val="en-US"/>
        </w:rPr>
        <w:t xml:space="preserve"> XIX.</w:t>
      </w:r>
      <w:r w:rsidRPr="009441F3">
        <w:rPr>
          <w:rFonts w:ascii="Times New Roman" w:hAnsi="Times New Roman" w:cs="Times New Roman"/>
          <w:lang w:val="en-US"/>
        </w:rPr>
        <w:t xml:space="preserve"> S</w:t>
      </w:r>
      <w:r>
        <w:rPr>
          <w:rFonts w:ascii="Times New Roman" w:hAnsi="Times New Roman" w:cs="Times New Roman"/>
          <w:lang w:val="en-US"/>
        </w:rPr>
        <w:t xml:space="preserve">ão </w:t>
      </w:r>
      <w:r w:rsidRPr="009441F3">
        <w:rPr>
          <w:rFonts w:ascii="Times New Roman" w:hAnsi="Times New Roman" w:cs="Times New Roman"/>
          <w:lang w:val="en-US"/>
        </w:rPr>
        <w:t>P</w:t>
      </w:r>
      <w:r>
        <w:rPr>
          <w:rFonts w:ascii="Times New Roman" w:hAnsi="Times New Roman" w:cs="Times New Roman"/>
          <w:lang w:val="en-US"/>
        </w:rPr>
        <w:t>aulo</w:t>
      </w:r>
      <w:r w:rsidRPr="009441F3">
        <w:rPr>
          <w:rFonts w:ascii="Times New Roman" w:hAnsi="Times New Roman" w:cs="Times New Roman"/>
          <w:lang w:val="en-US"/>
        </w:rPr>
        <w:t xml:space="preserve">: </w:t>
      </w:r>
      <w:proofErr w:type="spellStart"/>
      <w:r>
        <w:rPr>
          <w:rFonts w:ascii="Times New Roman" w:hAnsi="Times New Roman" w:cs="Times New Roman"/>
          <w:lang w:val="en-US"/>
        </w:rPr>
        <w:t>Editora</w:t>
      </w:r>
      <w:proofErr w:type="spellEnd"/>
      <w:r>
        <w:rPr>
          <w:rFonts w:ascii="Times New Roman" w:hAnsi="Times New Roman" w:cs="Times New Roman"/>
          <w:lang w:val="en-US"/>
        </w:rPr>
        <w:t xml:space="preserve"> da </w:t>
      </w:r>
      <w:proofErr w:type="spellStart"/>
      <w:r>
        <w:rPr>
          <w:rFonts w:ascii="Times New Roman" w:hAnsi="Times New Roman" w:cs="Times New Roman"/>
          <w:lang w:val="en-US"/>
        </w:rPr>
        <w:t>Unicamp</w:t>
      </w:r>
      <w:proofErr w:type="spellEnd"/>
      <w:r w:rsidRPr="009441F3">
        <w:rPr>
          <w:rFonts w:ascii="Times New Roman" w:hAnsi="Times New Roman" w:cs="Times New Roman"/>
          <w:lang w:val="en-US"/>
        </w:rPr>
        <w:t>, 199</w:t>
      </w:r>
      <w:r>
        <w:rPr>
          <w:rFonts w:ascii="Times New Roman" w:hAnsi="Times New Roman" w:cs="Times New Roman"/>
          <w:lang w:val="en-US"/>
        </w:rPr>
        <w:t xml:space="preserve">9; FLORENTINO, Manolo &amp; GOES, José </w:t>
      </w:r>
      <w:r w:rsidRPr="009441F3">
        <w:rPr>
          <w:rFonts w:ascii="Times New Roman" w:hAnsi="Times New Roman" w:cs="Times New Roman"/>
          <w:lang w:val="en-US"/>
        </w:rPr>
        <w:t>R</w:t>
      </w:r>
      <w:r>
        <w:rPr>
          <w:rFonts w:ascii="Times New Roman" w:hAnsi="Times New Roman" w:cs="Times New Roman"/>
          <w:lang w:val="en-US"/>
        </w:rPr>
        <w:t>oberto Pinto de</w:t>
      </w:r>
      <w:r w:rsidRPr="009441F3">
        <w:rPr>
          <w:rFonts w:ascii="Times New Roman" w:hAnsi="Times New Roman" w:cs="Times New Roman"/>
          <w:lang w:val="en-US"/>
        </w:rPr>
        <w:t xml:space="preserve">. </w:t>
      </w:r>
      <w:r w:rsidRPr="009441F3">
        <w:rPr>
          <w:rFonts w:ascii="Times New Roman" w:hAnsi="Times New Roman" w:cs="Times New Roman"/>
          <w:i/>
          <w:lang w:val="en-US"/>
        </w:rPr>
        <w:t xml:space="preserve">A </w:t>
      </w:r>
      <w:proofErr w:type="spellStart"/>
      <w:proofErr w:type="gramStart"/>
      <w:r w:rsidRPr="009441F3">
        <w:rPr>
          <w:rFonts w:ascii="Times New Roman" w:hAnsi="Times New Roman" w:cs="Times New Roman"/>
          <w:i/>
          <w:lang w:val="en-US"/>
        </w:rPr>
        <w:t>paz</w:t>
      </w:r>
      <w:proofErr w:type="spellEnd"/>
      <w:proofErr w:type="gramEnd"/>
      <w:r w:rsidRPr="009441F3">
        <w:rPr>
          <w:rFonts w:ascii="Times New Roman" w:hAnsi="Times New Roman" w:cs="Times New Roman"/>
          <w:i/>
          <w:lang w:val="en-US"/>
        </w:rPr>
        <w:t xml:space="preserve"> das </w:t>
      </w:r>
      <w:proofErr w:type="spellStart"/>
      <w:r w:rsidRPr="009441F3">
        <w:rPr>
          <w:rFonts w:ascii="Times New Roman" w:hAnsi="Times New Roman" w:cs="Times New Roman"/>
          <w:i/>
          <w:lang w:val="en-US"/>
        </w:rPr>
        <w:t>senzalas</w:t>
      </w:r>
      <w:proofErr w:type="spellEnd"/>
      <w:r w:rsidRPr="009441F3">
        <w:rPr>
          <w:rFonts w:ascii="Times New Roman" w:hAnsi="Times New Roman" w:cs="Times New Roman"/>
          <w:i/>
          <w:lang w:val="en-US"/>
        </w:rPr>
        <w:t xml:space="preserve">. </w:t>
      </w:r>
      <w:proofErr w:type="spellStart"/>
      <w:r w:rsidRPr="009441F3">
        <w:rPr>
          <w:rFonts w:ascii="Times New Roman" w:hAnsi="Times New Roman" w:cs="Times New Roman"/>
          <w:i/>
          <w:lang w:val="en-US"/>
        </w:rPr>
        <w:t>Famílias</w:t>
      </w:r>
      <w:proofErr w:type="spellEnd"/>
      <w:r w:rsidRPr="009441F3">
        <w:rPr>
          <w:rFonts w:ascii="Times New Roman" w:hAnsi="Times New Roman" w:cs="Times New Roman"/>
          <w:i/>
          <w:lang w:val="en-US"/>
        </w:rPr>
        <w:t xml:space="preserve"> </w:t>
      </w:r>
      <w:proofErr w:type="spellStart"/>
      <w:r w:rsidRPr="009441F3">
        <w:rPr>
          <w:rFonts w:ascii="Times New Roman" w:hAnsi="Times New Roman" w:cs="Times New Roman"/>
          <w:i/>
          <w:lang w:val="en-US"/>
        </w:rPr>
        <w:t>escravas</w:t>
      </w:r>
      <w:proofErr w:type="spellEnd"/>
      <w:r w:rsidRPr="009441F3">
        <w:rPr>
          <w:rFonts w:ascii="Times New Roman" w:hAnsi="Times New Roman" w:cs="Times New Roman"/>
          <w:i/>
          <w:lang w:val="en-US"/>
        </w:rPr>
        <w:t xml:space="preserve"> e </w:t>
      </w:r>
      <w:proofErr w:type="spellStart"/>
      <w:r w:rsidRPr="009441F3">
        <w:rPr>
          <w:rFonts w:ascii="Times New Roman" w:hAnsi="Times New Roman" w:cs="Times New Roman"/>
          <w:i/>
          <w:lang w:val="en-US"/>
        </w:rPr>
        <w:t>tráfico</w:t>
      </w:r>
      <w:proofErr w:type="spellEnd"/>
      <w:r w:rsidRPr="009441F3">
        <w:rPr>
          <w:rFonts w:ascii="Times New Roman" w:hAnsi="Times New Roman" w:cs="Times New Roman"/>
          <w:i/>
          <w:lang w:val="en-US"/>
        </w:rPr>
        <w:t xml:space="preserve"> </w:t>
      </w:r>
      <w:proofErr w:type="spellStart"/>
      <w:r w:rsidRPr="009441F3">
        <w:rPr>
          <w:rFonts w:ascii="Times New Roman" w:hAnsi="Times New Roman" w:cs="Times New Roman"/>
          <w:i/>
          <w:lang w:val="en-US"/>
        </w:rPr>
        <w:t>atlântico</w:t>
      </w:r>
      <w:proofErr w:type="spellEnd"/>
      <w:r w:rsidRPr="009441F3">
        <w:rPr>
          <w:rFonts w:ascii="Times New Roman" w:hAnsi="Times New Roman" w:cs="Times New Roman"/>
          <w:i/>
          <w:lang w:val="en-US"/>
        </w:rPr>
        <w:t>, Rio de Janeiro, 1790-1850</w:t>
      </w:r>
      <w:r w:rsidRPr="009441F3">
        <w:rPr>
          <w:rFonts w:ascii="Times New Roman" w:hAnsi="Times New Roman" w:cs="Times New Roman"/>
          <w:lang w:val="en-US"/>
        </w:rPr>
        <w:t>. R</w:t>
      </w:r>
      <w:r>
        <w:rPr>
          <w:rFonts w:ascii="Times New Roman" w:hAnsi="Times New Roman" w:cs="Times New Roman"/>
          <w:lang w:val="en-US"/>
        </w:rPr>
        <w:t xml:space="preserve">io de </w:t>
      </w:r>
      <w:r w:rsidRPr="009441F3">
        <w:rPr>
          <w:rFonts w:ascii="Times New Roman" w:hAnsi="Times New Roman" w:cs="Times New Roman"/>
          <w:lang w:val="en-US"/>
        </w:rPr>
        <w:t>J</w:t>
      </w:r>
      <w:r>
        <w:rPr>
          <w:rFonts w:ascii="Times New Roman" w:hAnsi="Times New Roman" w:cs="Times New Roman"/>
          <w:lang w:val="en-US"/>
        </w:rPr>
        <w:t>aneiro</w:t>
      </w:r>
      <w:r w:rsidRPr="009441F3">
        <w:rPr>
          <w:rFonts w:ascii="Times New Roman" w:hAnsi="Times New Roman" w:cs="Times New Roman"/>
          <w:lang w:val="en-US"/>
        </w:rPr>
        <w:t>: Civilização Brasileira, 1997.</w:t>
      </w:r>
    </w:p>
  </w:footnote>
  <w:footnote w:id="10">
    <w:p w14:paraId="3421954C" w14:textId="629E352B" w:rsidR="00A1031C" w:rsidRPr="00ED0A04" w:rsidRDefault="00A1031C" w:rsidP="000E3504">
      <w:pPr>
        <w:pStyle w:val="Textodenotaderodap"/>
        <w:ind w:left="-142" w:hanging="142"/>
        <w:jc w:val="both"/>
        <w:rPr>
          <w:rFonts w:ascii="Times New Roman" w:hAnsi="Times New Roman" w:cs="Times New Roman"/>
          <w:color w:val="000000" w:themeColor="text1"/>
          <w:lang w:val="en-US"/>
        </w:rPr>
      </w:pPr>
      <w:r w:rsidRPr="00E53862">
        <w:rPr>
          <w:rStyle w:val="Refdenotaderodap"/>
          <w:rFonts w:ascii="Times New Roman" w:hAnsi="Times New Roman" w:cs="Times New Roman"/>
          <w:color w:val="000000" w:themeColor="text1"/>
        </w:rPr>
        <w:footnoteRef/>
      </w:r>
      <w:r>
        <w:rPr>
          <w:rFonts w:ascii="Times New Roman" w:hAnsi="Times New Roman" w:cs="Times New Roman"/>
          <w:color w:val="000000" w:themeColor="text1"/>
        </w:rPr>
        <w:t xml:space="preserve"> Para os períodos da cultura cafeeira no Vale do Paraíba, cf. SLENES, Robert. Grandeza ou decadência? O mercado de escravos e a economia cafeeira da província do Rio de Janeiro, 1850-1888, em COSTA, Iraci (org.). </w:t>
      </w:r>
      <w:r w:rsidRPr="00E53862">
        <w:rPr>
          <w:rFonts w:ascii="Times New Roman" w:hAnsi="Times New Roman" w:cs="Times New Roman"/>
          <w:i/>
          <w:color w:val="000000" w:themeColor="text1"/>
        </w:rPr>
        <w:t>Brasil: História econômica e demográfica</w:t>
      </w:r>
      <w:r>
        <w:rPr>
          <w:rFonts w:ascii="Times New Roman" w:hAnsi="Times New Roman" w:cs="Times New Roman"/>
          <w:color w:val="000000" w:themeColor="text1"/>
        </w:rPr>
        <w:t>. São Paulo: Instituto de Pesquisas Econômicas, USP, 1986, e SALLES, Ricardo</w:t>
      </w:r>
      <w:r w:rsidRPr="00E53862">
        <w:rPr>
          <w:rFonts w:ascii="Times New Roman" w:hAnsi="Times New Roman" w:cs="Times New Roman"/>
          <w:color w:val="000000" w:themeColor="text1"/>
        </w:rPr>
        <w:t xml:space="preserve">. </w:t>
      </w:r>
      <w:r w:rsidRPr="00E53862">
        <w:rPr>
          <w:rFonts w:ascii="Times New Roman" w:hAnsi="Times New Roman" w:cs="Times New Roman"/>
          <w:i/>
          <w:color w:val="000000" w:themeColor="text1"/>
        </w:rPr>
        <w:t>E o Vale era o escravo</w:t>
      </w:r>
      <w:r>
        <w:rPr>
          <w:rFonts w:ascii="Times New Roman" w:hAnsi="Times New Roman" w:cs="Times New Roman"/>
          <w:color w:val="000000" w:themeColor="text1"/>
        </w:rPr>
        <w:t>, op. cit.</w:t>
      </w:r>
    </w:p>
  </w:footnote>
  <w:footnote w:id="11">
    <w:p w14:paraId="076966C5" w14:textId="441E7A50" w:rsidR="00A1031C" w:rsidRPr="00A4497E" w:rsidRDefault="00A1031C" w:rsidP="000E3504">
      <w:pPr>
        <w:spacing w:line="240" w:lineRule="auto"/>
        <w:ind w:left="-142" w:firstLine="0"/>
        <w:rPr>
          <w:rFonts w:eastAsia="Times New Roman" w:cs="Times New Roman"/>
          <w:color w:val="000000" w:themeColor="text1"/>
          <w:sz w:val="20"/>
          <w:szCs w:val="20"/>
        </w:rPr>
      </w:pPr>
      <w:r w:rsidRPr="00ED0A04">
        <w:rPr>
          <w:rStyle w:val="Refdenotaderodap"/>
          <w:rFonts w:cs="Times New Roman"/>
          <w:color w:val="000000" w:themeColor="text1"/>
          <w:sz w:val="20"/>
          <w:szCs w:val="20"/>
        </w:rPr>
        <w:footnoteRef/>
      </w:r>
      <w:r w:rsidRPr="00ED0A04">
        <w:rPr>
          <w:rFonts w:cs="Times New Roman"/>
          <w:color w:val="000000" w:themeColor="text1"/>
          <w:sz w:val="20"/>
          <w:szCs w:val="20"/>
        </w:rPr>
        <w:t xml:space="preserve"> </w:t>
      </w:r>
      <w:r w:rsidRPr="00ED0A04">
        <w:rPr>
          <w:rFonts w:eastAsia="Times New Roman" w:cs="Times New Roman"/>
          <w:color w:val="000000" w:themeColor="text1"/>
          <w:sz w:val="20"/>
          <w:szCs w:val="20"/>
        </w:rPr>
        <w:t>Solteiro, Cláudio</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n</w:t>
      </w:r>
      <w:r w:rsidRPr="00ED0A04">
        <w:rPr>
          <w:rFonts w:eastAsia="Times New Roman" w:cs="Times New Roman"/>
          <w:color w:val="000000" w:themeColor="text1"/>
          <w:spacing w:val="-1"/>
          <w:sz w:val="20"/>
          <w:szCs w:val="20"/>
        </w:rPr>
        <w:t>ã</w:t>
      </w:r>
      <w:r w:rsidRPr="00ED0A04">
        <w:rPr>
          <w:rFonts w:eastAsia="Times New Roman" w:cs="Times New Roman"/>
          <w:color w:val="000000" w:themeColor="text1"/>
          <w:sz w:val="20"/>
          <w:szCs w:val="20"/>
        </w:rPr>
        <w:t>o</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d</w:t>
      </w:r>
      <w:r w:rsidRPr="00ED0A04">
        <w:rPr>
          <w:rFonts w:eastAsia="Times New Roman" w:cs="Times New Roman"/>
          <w:color w:val="000000" w:themeColor="text1"/>
          <w:spacing w:val="-1"/>
          <w:sz w:val="20"/>
          <w:szCs w:val="20"/>
        </w:rPr>
        <w:t>e</w:t>
      </w:r>
      <w:r w:rsidRPr="00ED0A04">
        <w:rPr>
          <w:rFonts w:eastAsia="Times New Roman" w:cs="Times New Roman"/>
          <w:color w:val="000000" w:themeColor="text1"/>
          <w:sz w:val="20"/>
          <w:szCs w:val="20"/>
        </w:rPr>
        <w:t>i</w:t>
      </w:r>
      <w:r w:rsidRPr="00ED0A04">
        <w:rPr>
          <w:rFonts w:eastAsia="Times New Roman" w:cs="Times New Roman"/>
          <w:color w:val="000000" w:themeColor="text1"/>
          <w:spacing w:val="3"/>
          <w:sz w:val="20"/>
          <w:szCs w:val="20"/>
        </w:rPr>
        <w:t>x</w:t>
      </w:r>
      <w:r w:rsidRPr="00ED0A04">
        <w:rPr>
          <w:rFonts w:eastAsia="Times New Roman" w:cs="Times New Roman"/>
          <w:color w:val="000000" w:themeColor="text1"/>
          <w:sz w:val="20"/>
          <w:szCs w:val="20"/>
        </w:rPr>
        <w:t>ou</w:t>
      </w:r>
      <w:r w:rsidRPr="00ED0A04">
        <w:rPr>
          <w:rFonts w:eastAsia="Times New Roman" w:cs="Times New Roman"/>
          <w:color w:val="000000" w:themeColor="text1"/>
          <w:spacing w:val="3"/>
          <w:sz w:val="20"/>
          <w:szCs w:val="20"/>
        </w:rPr>
        <w:t xml:space="preserve"> </w:t>
      </w:r>
      <w:r w:rsidRPr="00ED0A04">
        <w:rPr>
          <w:rFonts w:eastAsia="Times New Roman" w:cs="Times New Roman"/>
          <w:color w:val="000000" w:themeColor="text1"/>
          <w:sz w:val="20"/>
          <w:szCs w:val="20"/>
        </w:rPr>
        <w:t>h</w:t>
      </w:r>
      <w:r w:rsidRPr="00ED0A04">
        <w:rPr>
          <w:rFonts w:eastAsia="Times New Roman" w:cs="Times New Roman"/>
          <w:color w:val="000000" w:themeColor="text1"/>
          <w:spacing w:val="-1"/>
          <w:sz w:val="20"/>
          <w:szCs w:val="20"/>
        </w:rPr>
        <w:t>e</w:t>
      </w:r>
      <w:r w:rsidRPr="00ED0A04">
        <w:rPr>
          <w:rFonts w:eastAsia="Times New Roman" w:cs="Times New Roman"/>
          <w:color w:val="000000" w:themeColor="text1"/>
          <w:sz w:val="20"/>
          <w:szCs w:val="20"/>
        </w:rPr>
        <w:t>rd</w:t>
      </w:r>
      <w:r w:rsidRPr="00ED0A04">
        <w:rPr>
          <w:rFonts w:eastAsia="Times New Roman" w:cs="Times New Roman"/>
          <w:color w:val="000000" w:themeColor="text1"/>
          <w:spacing w:val="-2"/>
          <w:sz w:val="20"/>
          <w:szCs w:val="20"/>
        </w:rPr>
        <w:t>e</w:t>
      </w:r>
      <w:r w:rsidRPr="00ED0A04">
        <w:rPr>
          <w:rFonts w:eastAsia="Times New Roman" w:cs="Times New Roman"/>
          <w:color w:val="000000" w:themeColor="text1"/>
          <w:sz w:val="20"/>
          <w:szCs w:val="20"/>
        </w:rPr>
        <w:t xml:space="preserve">iros </w:t>
      </w:r>
      <w:r>
        <w:rPr>
          <w:rFonts w:eastAsia="Times New Roman" w:cs="Times New Roman"/>
          <w:color w:val="000000" w:themeColor="text1"/>
          <w:sz w:val="20"/>
          <w:szCs w:val="20"/>
        </w:rPr>
        <w:t xml:space="preserve">naturais, </w:t>
      </w:r>
      <w:r w:rsidRPr="00ED0A04">
        <w:rPr>
          <w:rFonts w:eastAsia="Times New Roman" w:cs="Times New Roman"/>
          <w:color w:val="000000" w:themeColor="text1"/>
          <w:sz w:val="20"/>
          <w:szCs w:val="20"/>
        </w:rPr>
        <w:t xml:space="preserve">ao menos reconhecidos, </w:t>
      </w:r>
      <w:r>
        <w:rPr>
          <w:rFonts w:eastAsia="Times New Roman" w:cs="Times New Roman"/>
          <w:color w:val="000000" w:themeColor="text1"/>
          <w:sz w:val="20"/>
          <w:szCs w:val="20"/>
        </w:rPr>
        <w:t>quando faleceu. Em seu testamento, beneficiou os filhos que havia tido com a escrava Maria das Antas, mas não recon</w:t>
      </w:r>
      <w:r w:rsidR="00E85EC3">
        <w:rPr>
          <w:rFonts w:eastAsia="Times New Roman" w:cs="Times New Roman"/>
          <w:color w:val="000000" w:themeColor="text1"/>
          <w:sz w:val="20"/>
          <w:szCs w:val="20"/>
        </w:rPr>
        <w:t>heceu a sua paternidade. D</w:t>
      </w:r>
      <w:r w:rsidRPr="00ED0A04">
        <w:rPr>
          <w:rFonts w:eastAsia="Times New Roman" w:cs="Times New Roman"/>
          <w:color w:val="000000" w:themeColor="text1"/>
          <w:sz w:val="20"/>
          <w:szCs w:val="20"/>
        </w:rPr>
        <w:t>eixou a M</w:t>
      </w:r>
      <w:r w:rsidRPr="00ED0A04">
        <w:rPr>
          <w:rFonts w:eastAsia="Times New Roman" w:cs="Times New Roman"/>
          <w:color w:val="000000" w:themeColor="text1"/>
          <w:spacing w:val="-1"/>
          <w:sz w:val="20"/>
          <w:szCs w:val="20"/>
        </w:rPr>
        <w:t>a</w:t>
      </w:r>
      <w:r w:rsidRPr="00ED0A04">
        <w:rPr>
          <w:rFonts w:eastAsia="Times New Roman" w:cs="Times New Roman"/>
          <w:color w:val="000000" w:themeColor="text1"/>
          <w:sz w:val="20"/>
          <w:szCs w:val="20"/>
        </w:rPr>
        <w:t>no</w:t>
      </w:r>
      <w:r w:rsidRPr="00ED0A04">
        <w:rPr>
          <w:rFonts w:eastAsia="Times New Roman" w:cs="Times New Roman"/>
          <w:color w:val="000000" w:themeColor="text1"/>
          <w:spacing w:val="-1"/>
          <w:sz w:val="20"/>
          <w:szCs w:val="20"/>
        </w:rPr>
        <w:t>e</w:t>
      </w:r>
      <w:r w:rsidRPr="00ED0A04">
        <w:rPr>
          <w:rFonts w:eastAsia="Times New Roman" w:cs="Times New Roman"/>
          <w:color w:val="000000" w:themeColor="text1"/>
          <w:sz w:val="20"/>
          <w:szCs w:val="20"/>
        </w:rPr>
        <w:t>l</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Gom</w:t>
      </w:r>
      <w:r w:rsidRPr="00ED0A04">
        <w:rPr>
          <w:rFonts w:eastAsia="Times New Roman" w:cs="Times New Roman"/>
          <w:color w:val="000000" w:themeColor="text1"/>
          <w:spacing w:val="-1"/>
          <w:sz w:val="20"/>
          <w:szCs w:val="20"/>
        </w:rPr>
        <w:t>e</w:t>
      </w:r>
      <w:r w:rsidRPr="00ED0A04">
        <w:rPr>
          <w:rFonts w:eastAsia="Times New Roman" w:cs="Times New Roman"/>
          <w:color w:val="000000" w:themeColor="text1"/>
          <w:sz w:val="20"/>
          <w:szCs w:val="20"/>
        </w:rPr>
        <w:t>s</w:t>
      </w:r>
      <w:r w:rsidRPr="00ED0A04">
        <w:rPr>
          <w:rFonts w:eastAsia="Times New Roman" w:cs="Times New Roman"/>
          <w:color w:val="000000" w:themeColor="text1"/>
          <w:spacing w:val="5"/>
          <w:sz w:val="20"/>
          <w:szCs w:val="20"/>
        </w:rPr>
        <w:t xml:space="preserve"> </w:t>
      </w:r>
      <w:r w:rsidRPr="00ED0A04">
        <w:rPr>
          <w:rFonts w:eastAsia="Times New Roman" w:cs="Times New Roman"/>
          <w:color w:val="000000" w:themeColor="text1"/>
          <w:sz w:val="20"/>
          <w:szCs w:val="20"/>
        </w:rPr>
        <w:t>Ribei</w:t>
      </w:r>
      <w:r w:rsidRPr="00ED0A04">
        <w:rPr>
          <w:rFonts w:eastAsia="Times New Roman" w:cs="Times New Roman"/>
          <w:color w:val="000000" w:themeColor="text1"/>
          <w:spacing w:val="-1"/>
          <w:sz w:val="20"/>
          <w:szCs w:val="20"/>
        </w:rPr>
        <w:t>r</w:t>
      </w:r>
      <w:r w:rsidRPr="00ED0A04">
        <w:rPr>
          <w:rFonts w:eastAsia="Times New Roman" w:cs="Times New Roman"/>
          <w:color w:val="000000" w:themeColor="text1"/>
          <w:sz w:val="20"/>
          <w:szCs w:val="20"/>
        </w:rPr>
        <w:t>o</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de A</w:t>
      </w:r>
      <w:r w:rsidRPr="00ED0A04">
        <w:rPr>
          <w:rFonts w:eastAsia="Times New Roman" w:cs="Times New Roman"/>
          <w:color w:val="000000" w:themeColor="text1"/>
          <w:spacing w:val="2"/>
          <w:sz w:val="20"/>
          <w:szCs w:val="20"/>
        </w:rPr>
        <w:t>v</w:t>
      </w:r>
      <w:r w:rsidRPr="00ED0A04">
        <w:rPr>
          <w:rFonts w:eastAsia="Times New Roman" w:cs="Times New Roman"/>
          <w:color w:val="000000" w:themeColor="text1"/>
          <w:spacing w:val="-1"/>
          <w:sz w:val="20"/>
          <w:szCs w:val="20"/>
        </w:rPr>
        <w:t>e</w:t>
      </w:r>
      <w:r w:rsidRPr="00ED0A04">
        <w:rPr>
          <w:rFonts w:eastAsia="Times New Roman" w:cs="Times New Roman"/>
          <w:color w:val="000000" w:themeColor="text1"/>
          <w:sz w:val="20"/>
          <w:szCs w:val="20"/>
        </w:rPr>
        <w:t>lla</w:t>
      </w:r>
      <w:r w:rsidRPr="00ED0A04">
        <w:rPr>
          <w:rFonts w:eastAsia="Times New Roman" w:cs="Times New Roman"/>
          <w:color w:val="000000" w:themeColor="text1"/>
          <w:spacing w:val="-1"/>
          <w:sz w:val="20"/>
          <w:szCs w:val="20"/>
        </w:rPr>
        <w:t>r</w:t>
      </w:r>
      <w:r w:rsidRPr="00ED0A04">
        <w:rPr>
          <w:rFonts w:eastAsia="Times New Roman" w:cs="Times New Roman"/>
          <w:color w:val="000000" w:themeColor="text1"/>
          <w:sz w:val="20"/>
          <w:szCs w:val="20"/>
        </w:rPr>
        <w:t xml:space="preserve"> e s</w:t>
      </w:r>
      <w:r w:rsidRPr="00ED0A04">
        <w:rPr>
          <w:rFonts w:eastAsia="Times New Roman" w:cs="Times New Roman"/>
          <w:color w:val="000000" w:themeColor="text1"/>
          <w:spacing w:val="-1"/>
          <w:sz w:val="20"/>
          <w:szCs w:val="20"/>
        </w:rPr>
        <w:t>e</w:t>
      </w:r>
      <w:r w:rsidRPr="00ED0A04">
        <w:rPr>
          <w:rFonts w:eastAsia="Times New Roman" w:cs="Times New Roman"/>
          <w:color w:val="000000" w:themeColor="text1"/>
          <w:spacing w:val="2"/>
          <w:sz w:val="20"/>
          <w:szCs w:val="20"/>
        </w:rPr>
        <w:t>u</w:t>
      </w:r>
      <w:r w:rsidRPr="00ED0A04">
        <w:rPr>
          <w:rFonts w:eastAsia="Times New Roman" w:cs="Times New Roman"/>
          <w:color w:val="000000" w:themeColor="text1"/>
          <w:sz w:val="20"/>
          <w:szCs w:val="20"/>
        </w:rPr>
        <w:t>s</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dois</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ir</w:t>
      </w:r>
      <w:r w:rsidRPr="00ED0A04">
        <w:rPr>
          <w:rFonts w:eastAsia="Times New Roman" w:cs="Times New Roman"/>
          <w:color w:val="000000" w:themeColor="text1"/>
          <w:spacing w:val="1"/>
          <w:sz w:val="20"/>
          <w:szCs w:val="20"/>
        </w:rPr>
        <w:t>m</w:t>
      </w:r>
      <w:r w:rsidRPr="00ED0A04">
        <w:rPr>
          <w:rFonts w:eastAsia="Times New Roman" w:cs="Times New Roman"/>
          <w:color w:val="000000" w:themeColor="text1"/>
          <w:spacing w:val="-1"/>
          <w:sz w:val="20"/>
          <w:szCs w:val="20"/>
        </w:rPr>
        <w:t>ã</w:t>
      </w:r>
      <w:r w:rsidRPr="00ED0A04">
        <w:rPr>
          <w:rFonts w:eastAsia="Times New Roman" w:cs="Times New Roman"/>
          <w:color w:val="000000" w:themeColor="text1"/>
          <w:sz w:val="20"/>
          <w:szCs w:val="20"/>
        </w:rPr>
        <w:t>os</w:t>
      </w:r>
      <w:r w:rsidRPr="00ED0A04">
        <w:rPr>
          <w:rFonts w:eastAsia="Times New Roman" w:cs="Times New Roman"/>
          <w:color w:val="000000" w:themeColor="text1"/>
          <w:spacing w:val="3"/>
          <w:sz w:val="20"/>
          <w:szCs w:val="20"/>
        </w:rPr>
        <w:t xml:space="preserve"> </w:t>
      </w:r>
      <w:r w:rsidRPr="00ED0A04">
        <w:rPr>
          <w:rFonts w:eastAsia="Times New Roman" w:cs="Times New Roman"/>
          <w:color w:val="000000" w:themeColor="text1"/>
          <w:spacing w:val="-5"/>
          <w:sz w:val="20"/>
          <w:szCs w:val="20"/>
        </w:rPr>
        <w:t>L</w:t>
      </w:r>
      <w:r w:rsidRPr="00ED0A04">
        <w:rPr>
          <w:rFonts w:eastAsia="Times New Roman" w:cs="Times New Roman"/>
          <w:color w:val="000000" w:themeColor="text1"/>
          <w:sz w:val="20"/>
          <w:szCs w:val="20"/>
        </w:rPr>
        <w:t>uís</w:t>
      </w:r>
      <w:r w:rsidRPr="00ED0A04">
        <w:rPr>
          <w:rFonts w:eastAsia="Times New Roman" w:cs="Times New Roman"/>
          <w:color w:val="000000" w:themeColor="text1"/>
          <w:spacing w:val="2"/>
          <w:sz w:val="20"/>
          <w:szCs w:val="20"/>
        </w:rPr>
        <w:t xml:space="preserve"> </w:t>
      </w:r>
      <w:r w:rsidRPr="00ED0A04">
        <w:rPr>
          <w:rFonts w:eastAsia="Times New Roman" w:cs="Times New Roman"/>
          <w:color w:val="000000" w:themeColor="text1"/>
          <w:sz w:val="20"/>
          <w:szCs w:val="20"/>
        </w:rPr>
        <w:t xml:space="preserve">e </w:t>
      </w:r>
      <w:r w:rsidRPr="00ED0A04">
        <w:rPr>
          <w:rFonts w:eastAsia="Times New Roman" w:cs="Times New Roman"/>
          <w:color w:val="000000" w:themeColor="text1"/>
          <w:spacing w:val="2"/>
          <w:sz w:val="20"/>
          <w:szCs w:val="20"/>
        </w:rPr>
        <w:t>J</w:t>
      </w:r>
      <w:r w:rsidRPr="00ED0A04">
        <w:rPr>
          <w:rFonts w:eastAsia="Times New Roman" w:cs="Times New Roman"/>
          <w:color w:val="000000" w:themeColor="text1"/>
          <w:sz w:val="20"/>
          <w:szCs w:val="20"/>
        </w:rPr>
        <w:t>o</w:t>
      </w:r>
      <w:r w:rsidRPr="00ED0A04">
        <w:rPr>
          <w:rFonts w:eastAsia="Times New Roman" w:cs="Times New Roman"/>
          <w:color w:val="000000" w:themeColor="text1"/>
          <w:spacing w:val="-1"/>
          <w:sz w:val="20"/>
          <w:szCs w:val="20"/>
        </w:rPr>
        <w:t>ã</w:t>
      </w:r>
      <w:r w:rsidRPr="00ED0A04">
        <w:rPr>
          <w:rFonts w:eastAsia="Times New Roman" w:cs="Times New Roman"/>
          <w:color w:val="000000" w:themeColor="text1"/>
          <w:sz w:val="20"/>
          <w:szCs w:val="20"/>
        </w:rPr>
        <w:t>o,</w:t>
      </w:r>
      <w:r w:rsidRPr="00ED0A04">
        <w:rPr>
          <w:rFonts w:eastAsia="Times New Roman" w:cs="Times New Roman"/>
          <w:color w:val="000000" w:themeColor="text1"/>
          <w:spacing w:val="1"/>
          <w:sz w:val="20"/>
          <w:szCs w:val="20"/>
        </w:rPr>
        <w:t xml:space="preserve"> filhos de Maria das Antas, “</w:t>
      </w:r>
      <w:r w:rsidRPr="00ED0A04">
        <w:rPr>
          <w:rFonts w:eastAsia="Times New Roman" w:cs="Times New Roman"/>
          <w:color w:val="000000" w:themeColor="text1"/>
          <w:sz w:val="20"/>
          <w:szCs w:val="20"/>
        </w:rPr>
        <w:t>n</w:t>
      </w:r>
      <w:r w:rsidRPr="00ED0A04">
        <w:rPr>
          <w:rFonts w:eastAsia="Times New Roman" w:cs="Times New Roman"/>
          <w:color w:val="000000" w:themeColor="text1"/>
          <w:spacing w:val="-1"/>
          <w:sz w:val="20"/>
          <w:szCs w:val="20"/>
        </w:rPr>
        <w:t>a</w:t>
      </w:r>
      <w:r w:rsidRPr="00ED0A04">
        <w:rPr>
          <w:rFonts w:eastAsia="Times New Roman" w:cs="Times New Roman"/>
          <w:color w:val="000000" w:themeColor="text1"/>
          <w:sz w:val="20"/>
          <w:szCs w:val="20"/>
        </w:rPr>
        <w:t>s</w:t>
      </w:r>
      <w:r w:rsidRPr="00ED0A04">
        <w:rPr>
          <w:rFonts w:eastAsia="Times New Roman" w:cs="Times New Roman"/>
          <w:color w:val="000000" w:themeColor="text1"/>
          <w:spacing w:val="-1"/>
          <w:sz w:val="20"/>
          <w:szCs w:val="20"/>
        </w:rPr>
        <w:t>c</w:t>
      </w:r>
      <w:r w:rsidRPr="00ED0A04">
        <w:rPr>
          <w:rFonts w:eastAsia="Times New Roman" w:cs="Times New Roman"/>
          <w:color w:val="000000" w:themeColor="text1"/>
          <w:spacing w:val="3"/>
          <w:sz w:val="20"/>
          <w:szCs w:val="20"/>
        </w:rPr>
        <w:t>i</w:t>
      </w:r>
      <w:r w:rsidRPr="00ED0A04">
        <w:rPr>
          <w:rFonts w:eastAsia="Times New Roman" w:cs="Times New Roman"/>
          <w:color w:val="000000" w:themeColor="text1"/>
          <w:sz w:val="20"/>
          <w:szCs w:val="20"/>
        </w:rPr>
        <w:t>dos</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todos</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de v</w:t>
      </w:r>
      <w:r w:rsidRPr="00ED0A04">
        <w:rPr>
          <w:rFonts w:eastAsia="Times New Roman" w:cs="Times New Roman"/>
          <w:color w:val="000000" w:themeColor="text1"/>
          <w:spacing w:val="-1"/>
          <w:sz w:val="20"/>
          <w:szCs w:val="20"/>
        </w:rPr>
        <w:t>e</w:t>
      </w:r>
      <w:r w:rsidRPr="00ED0A04">
        <w:rPr>
          <w:rFonts w:eastAsia="Times New Roman" w:cs="Times New Roman"/>
          <w:color w:val="000000" w:themeColor="text1"/>
          <w:sz w:val="20"/>
          <w:szCs w:val="20"/>
        </w:rPr>
        <w:t>ntre l</w:t>
      </w:r>
      <w:r w:rsidRPr="00ED0A04">
        <w:rPr>
          <w:rFonts w:eastAsia="Times New Roman" w:cs="Times New Roman"/>
          <w:color w:val="000000" w:themeColor="text1"/>
          <w:spacing w:val="1"/>
          <w:sz w:val="20"/>
          <w:szCs w:val="20"/>
        </w:rPr>
        <w:t>i</w:t>
      </w:r>
      <w:r w:rsidRPr="00ED0A04">
        <w:rPr>
          <w:rFonts w:eastAsia="Times New Roman" w:cs="Times New Roman"/>
          <w:color w:val="000000" w:themeColor="text1"/>
          <w:sz w:val="20"/>
          <w:szCs w:val="20"/>
        </w:rPr>
        <w:t>vr</w:t>
      </w:r>
      <w:r w:rsidRPr="00ED0A04">
        <w:rPr>
          <w:rFonts w:eastAsia="Times New Roman" w:cs="Times New Roman"/>
          <w:color w:val="000000" w:themeColor="text1"/>
          <w:spacing w:val="-2"/>
          <w:sz w:val="20"/>
          <w:szCs w:val="20"/>
        </w:rPr>
        <w:t>e”</w:t>
      </w:r>
      <w:r w:rsidRPr="00ED0A04">
        <w:rPr>
          <w:rFonts w:eastAsia="Times New Roman" w:cs="Times New Roman"/>
          <w:color w:val="000000" w:themeColor="text1"/>
          <w:sz w:val="20"/>
          <w:szCs w:val="20"/>
        </w:rPr>
        <w:t>,</w:t>
      </w:r>
      <w:r w:rsidRPr="00ED0A04">
        <w:rPr>
          <w:rFonts w:eastAsia="Times New Roman" w:cs="Times New Roman"/>
          <w:color w:val="000000" w:themeColor="text1"/>
          <w:spacing w:val="1"/>
          <w:sz w:val="20"/>
          <w:szCs w:val="20"/>
        </w:rPr>
        <w:t xml:space="preserve"> três de </w:t>
      </w:r>
      <w:r w:rsidRPr="00ED0A04">
        <w:rPr>
          <w:rFonts w:eastAsia="Times New Roman" w:cs="Times New Roman"/>
          <w:color w:val="000000" w:themeColor="text1"/>
          <w:spacing w:val="-1"/>
          <w:sz w:val="20"/>
          <w:szCs w:val="20"/>
        </w:rPr>
        <w:t>suas quatro fazendas:</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pacing w:val="-2"/>
          <w:sz w:val="20"/>
          <w:szCs w:val="20"/>
        </w:rPr>
        <w:t>B</w:t>
      </w:r>
      <w:r w:rsidRPr="00ED0A04">
        <w:rPr>
          <w:rFonts w:eastAsia="Times New Roman" w:cs="Times New Roman"/>
          <w:color w:val="000000" w:themeColor="text1"/>
          <w:sz w:val="20"/>
          <w:szCs w:val="20"/>
        </w:rPr>
        <w:t>oa Un</w:t>
      </w:r>
      <w:r w:rsidRPr="00ED0A04">
        <w:rPr>
          <w:rFonts w:eastAsia="Times New Roman" w:cs="Times New Roman"/>
          <w:color w:val="000000" w:themeColor="text1"/>
          <w:spacing w:val="2"/>
          <w:sz w:val="20"/>
          <w:szCs w:val="20"/>
        </w:rPr>
        <w:t>i</w:t>
      </w:r>
      <w:r w:rsidRPr="00ED0A04">
        <w:rPr>
          <w:rFonts w:eastAsia="Times New Roman" w:cs="Times New Roman"/>
          <w:color w:val="000000" w:themeColor="text1"/>
          <w:spacing w:val="-1"/>
          <w:sz w:val="20"/>
          <w:szCs w:val="20"/>
        </w:rPr>
        <w:t>ã</w:t>
      </w:r>
      <w:r w:rsidRPr="00ED0A04">
        <w:rPr>
          <w:rFonts w:eastAsia="Times New Roman" w:cs="Times New Roman"/>
          <w:color w:val="000000" w:themeColor="text1"/>
          <w:sz w:val="20"/>
          <w:szCs w:val="20"/>
        </w:rPr>
        <w:t>o,</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Ant</w:t>
      </w:r>
      <w:r w:rsidRPr="00ED0A04">
        <w:rPr>
          <w:rFonts w:eastAsia="Times New Roman" w:cs="Times New Roman"/>
          <w:color w:val="000000" w:themeColor="text1"/>
          <w:spacing w:val="-1"/>
          <w:sz w:val="20"/>
          <w:szCs w:val="20"/>
        </w:rPr>
        <w:t>a</w:t>
      </w:r>
      <w:r w:rsidRPr="00ED0A04">
        <w:rPr>
          <w:rFonts w:eastAsia="Times New Roman" w:cs="Times New Roman"/>
          <w:color w:val="000000" w:themeColor="text1"/>
          <w:sz w:val="20"/>
          <w:szCs w:val="20"/>
        </w:rPr>
        <w:t>s</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e E</w:t>
      </w:r>
      <w:r w:rsidRPr="00ED0A04">
        <w:rPr>
          <w:rFonts w:eastAsia="Times New Roman" w:cs="Times New Roman"/>
          <w:color w:val="000000" w:themeColor="text1"/>
          <w:spacing w:val="2"/>
          <w:sz w:val="20"/>
          <w:szCs w:val="20"/>
        </w:rPr>
        <w:t>n</w:t>
      </w:r>
      <w:r w:rsidRPr="00ED0A04">
        <w:rPr>
          <w:rFonts w:eastAsia="Times New Roman" w:cs="Times New Roman"/>
          <w:color w:val="000000" w:themeColor="text1"/>
          <w:spacing w:val="-1"/>
          <w:sz w:val="20"/>
          <w:szCs w:val="20"/>
        </w:rPr>
        <w:t>ca</w:t>
      </w:r>
      <w:r w:rsidRPr="00ED0A04">
        <w:rPr>
          <w:rFonts w:eastAsia="Times New Roman" w:cs="Times New Roman"/>
          <w:color w:val="000000" w:themeColor="text1"/>
          <w:sz w:val="20"/>
          <w:szCs w:val="20"/>
        </w:rPr>
        <w:t>ntos,</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pacing w:val="-1"/>
          <w:sz w:val="20"/>
          <w:szCs w:val="20"/>
        </w:rPr>
        <w:t>c</w:t>
      </w:r>
      <w:r w:rsidRPr="00ED0A04">
        <w:rPr>
          <w:rFonts w:eastAsia="Times New Roman" w:cs="Times New Roman"/>
          <w:color w:val="000000" w:themeColor="text1"/>
          <w:sz w:val="20"/>
          <w:szCs w:val="20"/>
        </w:rPr>
        <w:t>om b</w:t>
      </w:r>
      <w:r w:rsidRPr="00ED0A04">
        <w:rPr>
          <w:rFonts w:eastAsia="Times New Roman" w:cs="Times New Roman"/>
          <w:color w:val="000000" w:themeColor="text1"/>
          <w:spacing w:val="-1"/>
          <w:sz w:val="20"/>
          <w:szCs w:val="20"/>
        </w:rPr>
        <w:t>e</w:t>
      </w:r>
      <w:r w:rsidRPr="00ED0A04">
        <w:rPr>
          <w:rFonts w:eastAsia="Times New Roman" w:cs="Times New Roman"/>
          <w:color w:val="000000" w:themeColor="text1"/>
          <w:sz w:val="20"/>
          <w:szCs w:val="20"/>
        </w:rPr>
        <w:t>nf</w:t>
      </w:r>
      <w:r w:rsidRPr="00ED0A04">
        <w:rPr>
          <w:rFonts w:eastAsia="Times New Roman" w:cs="Times New Roman"/>
          <w:color w:val="000000" w:themeColor="text1"/>
          <w:spacing w:val="-2"/>
          <w:sz w:val="20"/>
          <w:szCs w:val="20"/>
        </w:rPr>
        <w:t>e</w:t>
      </w:r>
      <w:r w:rsidRPr="00ED0A04">
        <w:rPr>
          <w:rFonts w:eastAsia="Times New Roman" w:cs="Times New Roman"/>
          <w:color w:val="000000" w:themeColor="text1"/>
          <w:sz w:val="20"/>
          <w:szCs w:val="20"/>
        </w:rPr>
        <w:t>i</w:t>
      </w:r>
      <w:r w:rsidRPr="00ED0A04">
        <w:rPr>
          <w:rFonts w:eastAsia="Times New Roman" w:cs="Times New Roman"/>
          <w:color w:val="000000" w:themeColor="text1"/>
          <w:spacing w:val="1"/>
          <w:sz w:val="20"/>
          <w:szCs w:val="20"/>
        </w:rPr>
        <w:t>t</w:t>
      </w:r>
      <w:r w:rsidRPr="00ED0A04">
        <w:rPr>
          <w:rFonts w:eastAsia="Times New Roman" w:cs="Times New Roman"/>
          <w:color w:val="000000" w:themeColor="text1"/>
          <w:sz w:val="20"/>
          <w:szCs w:val="20"/>
        </w:rPr>
        <w:t>ori</w:t>
      </w:r>
      <w:r w:rsidRPr="00ED0A04">
        <w:rPr>
          <w:rFonts w:eastAsia="Times New Roman" w:cs="Times New Roman"/>
          <w:color w:val="000000" w:themeColor="text1"/>
          <w:spacing w:val="-1"/>
          <w:sz w:val="20"/>
          <w:szCs w:val="20"/>
        </w:rPr>
        <w:t>a</w:t>
      </w:r>
      <w:r w:rsidRPr="00ED0A04">
        <w:rPr>
          <w:rFonts w:eastAsia="Times New Roman" w:cs="Times New Roman"/>
          <w:color w:val="000000" w:themeColor="text1"/>
          <w:sz w:val="20"/>
          <w:szCs w:val="20"/>
        </w:rPr>
        <w:t>s, t</w:t>
      </w:r>
      <w:r w:rsidRPr="00ED0A04">
        <w:rPr>
          <w:rFonts w:eastAsia="Times New Roman" w:cs="Times New Roman"/>
          <w:color w:val="000000" w:themeColor="text1"/>
          <w:spacing w:val="2"/>
          <w:sz w:val="20"/>
          <w:szCs w:val="20"/>
        </w:rPr>
        <w:t>e</w:t>
      </w:r>
      <w:r w:rsidRPr="00ED0A04">
        <w:rPr>
          <w:rFonts w:eastAsia="Times New Roman" w:cs="Times New Roman"/>
          <w:color w:val="000000" w:themeColor="text1"/>
          <w:sz w:val="20"/>
          <w:szCs w:val="20"/>
        </w:rPr>
        <w:t>r</w:t>
      </w:r>
      <w:r w:rsidRPr="00ED0A04">
        <w:rPr>
          <w:rFonts w:eastAsia="Times New Roman" w:cs="Times New Roman"/>
          <w:color w:val="000000" w:themeColor="text1"/>
          <w:spacing w:val="-1"/>
          <w:sz w:val="20"/>
          <w:szCs w:val="20"/>
        </w:rPr>
        <w:t>ra</w:t>
      </w:r>
      <w:r w:rsidRPr="00ED0A04">
        <w:rPr>
          <w:rFonts w:eastAsia="Times New Roman" w:cs="Times New Roman"/>
          <w:color w:val="000000" w:themeColor="text1"/>
          <w:sz w:val="20"/>
          <w:szCs w:val="20"/>
        </w:rPr>
        <w:t>s</w:t>
      </w:r>
      <w:r w:rsidRPr="00ED0A04">
        <w:rPr>
          <w:rFonts w:eastAsia="Times New Roman" w:cs="Times New Roman"/>
          <w:color w:val="000000" w:themeColor="text1"/>
          <w:spacing w:val="2"/>
          <w:sz w:val="20"/>
          <w:szCs w:val="20"/>
        </w:rPr>
        <w:t xml:space="preserve"> </w:t>
      </w:r>
      <w:r w:rsidRPr="00ED0A04">
        <w:rPr>
          <w:rFonts w:eastAsia="Times New Roman" w:cs="Times New Roman"/>
          <w:color w:val="000000" w:themeColor="text1"/>
          <w:sz w:val="20"/>
          <w:szCs w:val="20"/>
        </w:rPr>
        <w:t>e</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pacing w:val="-1"/>
          <w:sz w:val="20"/>
          <w:szCs w:val="20"/>
        </w:rPr>
        <w:t>e</w:t>
      </w:r>
      <w:r w:rsidRPr="00ED0A04">
        <w:rPr>
          <w:rFonts w:eastAsia="Times New Roman" w:cs="Times New Roman"/>
          <w:color w:val="000000" w:themeColor="text1"/>
          <w:sz w:val="20"/>
          <w:szCs w:val="20"/>
        </w:rPr>
        <w:t>s</w:t>
      </w:r>
      <w:r w:rsidRPr="00ED0A04">
        <w:rPr>
          <w:rFonts w:eastAsia="Times New Roman" w:cs="Times New Roman"/>
          <w:color w:val="000000" w:themeColor="text1"/>
          <w:spacing w:val="-1"/>
          <w:sz w:val="20"/>
          <w:szCs w:val="20"/>
        </w:rPr>
        <w:t>c</w:t>
      </w:r>
      <w:r w:rsidRPr="00ED0A04">
        <w:rPr>
          <w:rFonts w:eastAsia="Times New Roman" w:cs="Times New Roman"/>
          <w:color w:val="000000" w:themeColor="text1"/>
          <w:sz w:val="20"/>
          <w:szCs w:val="20"/>
        </w:rPr>
        <w:t>r</w:t>
      </w:r>
      <w:r w:rsidRPr="00ED0A04">
        <w:rPr>
          <w:rFonts w:eastAsia="Times New Roman" w:cs="Times New Roman"/>
          <w:color w:val="000000" w:themeColor="text1"/>
          <w:spacing w:val="-2"/>
          <w:sz w:val="20"/>
          <w:szCs w:val="20"/>
        </w:rPr>
        <w:t>a</w:t>
      </w:r>
      <w:r w:rsidRPr="00ED0A04">
        <w:rPr>
          <w:rFonts w:eastAsia="Times New Roman" w:cs="Times New Roman"/>
          <w:color w:val="000000" w:themeColor="text1"/>
          <w:sz w:val="20"/>
          <w:szCs w:val="20"/>
        </w:rPr>
        <w:t xml:space="preserve">vos. A quarta e principal fazenda, do ponto de vista da tradição familiar, a </w:t>
      </w:r>
      <w:r>
        <w:rPr>
          <w:rFonts w:eastAsia="Times New Roman" w:cs="Times New Roman"/>
          <w:color w:val="000000" w:themeColor="text1"/>
          <w:sz w:val="20"/>
          <w:szCs w:val="20"/>
        </w:rPr>
        <w:t>Guaribú</w:t>
      </w:r>
      <w:r w:rsidRPr="00ED0A04">
        <w:rPr>
          <w:rFonts w:eastAsia="Times New Roman" w:cs="Times New Roman"/>
          <w:color w:val="000000" w:themeColor="text1"/>
          <w:sz w:val="20"/>
          <w:szCs w:val="20"/>
        </w:rPr>
        <w:t>, ficaria, assim, para os irmãos. No entanto, ainda pelo testamento, Manoel deveria escolher 1</w:t>
      </w:r>
      <w:r w:rsidRPr="00ED0A04">
        <w:rPr>
          <w:rFonts w:eastAsia="Times New Roman" w:cs="Times New Roman"/>
          <w:color w:val="000000" w:themeColor="text1"/>
          <w:spacing w:val="2"/>
          <w:sz w:val="20"/>
          <w:szCs w:val="20"/>
        </w:rPr>
        <w:t>2</w:t>
      </w:r>
      <w:r w:rsidRPr="00ED0A04">
        <w:rPr>
          <w:rFonts w:eastAsia="Times New Roman" w:cs="Times New Roman"/>
          <w:color w:val="000000" w:themeColor="text1"/>
          <w:sz w:val="20"/>
          <w:szCs w:val="20"/>
        </w:rPr>
        <w:t>0</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pacing w:val="-1"/>
          <w:sz w:val="20"/>
          <w:szCs w:val="20"/>
        </w:rPr>
        <w:t>e</w:t>
      </w:r>
      <w:r w:rsidRPr="00ED0A04">
        <w:rPr>
          <w:rFonts w:eastAsia="Times New Roman" w:cs="Times New Roman"/>
          <w:color w:val="000000" w:themeColor="text1"/>
          <w:sz w:val="20"/>
          <w:szCs w:val="20"/>
        </w:rPr>
        <w:t>s</w:t>
      </w:r>
      <w:r w:rsidRPr="00ED0A04">
        <w:rPr>
          <w:rFonts w:eastAsia="Times New Roman" w:cs="Times New Roman"/>
          <w:color w:val="000000" w:themeColor="text1"/>
          <w:spacing w:val="-1"/>
          <w:sz w:val="20"/>
          <w:szCs w:val="20"/>
        </w:rPr>
        <w:t>c</w:t>
      </w:r>
      <w:r w:rsidRPr="00ED0A04">
        <w:rPr>
          <w:rFonts w:eastAsia="Times New Roman" w:cs="Times New Roman"/>
          <w:color w:val="000000" w:themeColor="text1"/>
          <w:spacing w:val="1"/>
          <w:sz w:val="20"/>
          <w:szCs w:val="20"/>
        </w:rPr>
        <w:t>r</w:t>
      </w:r>
      <w:r w:rsidRPr="00ED0A04">
        <w:rPr>
          <w:rFonts w:eastAsia="Times New Roman" w:cs="Times New Roman"/>
          <w:color w:val="000000" w:themeColor="text1"/>
          <w:spacing w:val="-1"/>
          <w:sz w:val="20"/>
          <w:szCs w:val="20"/>
        </w:rPr>
        <w:t>a</w:t>
      </w:r>
      <w:r w:rsidRPr="00ED0A04">
        <w:rPr>
          <w:rFonts w:eastAsia="Times New Roman" w:cs="Times New Roman"/>
          <w:color w:val="000000" w:themeColor="text1"/>
          <w:sz w:val="20"/>
          <w:szCs w:val="20"/>
        </w:rPr>
        <w:t>vos</w:t>
      </w:r>
      <w:r w:rsidRPr="00ED0A04">
        <w:rPr>
          <w:rFonts w:eastAsia="Times New Roman" w:cs="Times New Roman"/>
          <w:color w:val="000000" w:themeColor="text1"/>
          <w:spacing w:val="1"/>
          <w:sz w:val="20"/>
          <w:szCs w:val="20"/>
        </w:rPr>
        <w:t xml:space="preserve"> </w:t>
      </w:r>
      <w:r w:rsidRPr="00ED0A04">
        <w:rPr>
          <w:rFonts w:eastAsia="Times New Roman" w:cs="Times New Roman"/>
          <w:color w:val="000000" w:themeColor="text1"/>
          <w:sz w:val="20"/>
          <w:szCs w:val="20"/>
        </w:rPr>
        <w:t>da</w:t>
      </w:r>
      <w:r w:rsidRPr="00ED0A04">
        <w:rPr>
          <w:rFonts w:eastAsia="Times New Roman" w:cs="Times New Roman"/>
          <w:color w:val="000000" w:themeColor="text1"/>
          <w:spacing w:val="2"/>
          <w:sz w:val="20"/>
          <w:szCs w:val="20"/>
        </w:rPr>
        <w:t xml:space="preserve"> </w:t>
      </w:r>
      <w:r>
        <w:rPr>
          <w:rFonts w:eastAsia="Times New Roman" w:cs="Times New Roman"/>
          <w:color w:val="000000" w:themeColor="text1"/>
          <w:sz w:val="20"/>
          <w:szCs w:val="20"/>
        </w:rPr>
        <w:t>Guaribú</w:t>
      </w:r>
      <w:r w:rsidRPr="00ED0A04">
        <w:rPr>
          <w:rFonts w:eastAsia="Times New Roman" w:cs="Times New Roman"/>
          <w:color w:val="000000" w:themeColor="text1"/>
          <w:sz w:val="20"/>
          <w:szCs w:val="20"/>
        </w:rPr>
        <w:t>, que também fariam parte do legado seu e de seus irmãos. Para Virgínia, irmã dos legatários, Cláudio deixou trinta contos de réis que lhe seriam entregues quando casasse ou se emancipasse. Os legatários, que não poderiam vender ou alienar os bens, deveriam ainda prover o sustento de sua mãe, Maria das Antas, enquanto vivesse</w:t>
      </w:r>
      <w:r>
        <w:rPr>
          <w:rFonts w:eastAsia="Times New Roman" w:cs="Times New Roman"/>
          <w:color w:val="000000" w:themeColor="text1"/>
          <w:sz w:val="20"/>
          <w:szCs w:val="20"/>
        </w:rPr>
        <w:t xml:space="preserve">. Como os filhos/herdeiros eram </w:t>
      </w:r>
      <w:r w:rsidRPr="00A4497E">
        <w:rPr>
          <w:rFonts w:eastAsia="Times New Roman" w:cs="Times New Roman"/>
          <w:color w:val="000000" w:themeColor="text1"/>
          <w:sz w:val="20"/>
          <w:szCs w:val="20"/>
        </w:rPr>
        <w:t>menores, teve que nomear um tutor e a partilha se estendeu até a década de 1890. Ver: Testamento de Cláud</w:t>
      </w:r>
      <w:r w:rsidR="002E4F95">
        <w:rPr>
          <w:rFonts w:eastAsia="Times New Roman" w:cs="Times New Roman"/>
          <w:color w:val="000000" w:themeColor="text1"/>
          <w:sz w:val="20"/>
          <w:szCs w:val="20"/>
        </w:rPr>
        <w:t>io Gomes Ribeiro de Avellar</w:t>
      </w:r>
      <w:r w:rsidRPr="00A4497E">
        <w:rPr>
          <w:rFonts w:eastAsia="Times New Roman" w:cs="Times New Roman"/>
          <w:color w:val="000000" w:themeColor="text1"/>
          <w:sz w:val="20"/>
          <w:szCs w:val="20"/>
        </w:rPr>
        <w:t>, 1863</w:t>
      </w:r>
      <w:r w:rsidR="002E4F95">
        <w:rPr>
          <w:rFonts w:eastAsia="Times New Roman" w:cs="Times New Roman"/>
          <w:color w:val="000000" w:themeColor="text1"/>
          <w:sz w:val="20"/>
          <w:szCs w:val="20"/>
        </w:rPr>
        <w:t xml:space="preserve">, </w:t>
      </w:r>
      <w:proofErr w:type="spellStart"/>
      <w:r w:rsidR="002E4F95" w:rsidRPr="00ED0A04">
        <w:rPr>
          <w:rFonts w:cs="Times New Roman"/>
          <w:color w:val="000000" w:themeColor="text1"/>
          <w:sz w:val="20"/>
          <w:szCs w:val="20"/>
          <w:lang w:val="en-US"/>
        </w:rPr>
        <w:t>Arquivo</w:t>
      </w:r>
      <w:proofErr w:type="spellEnd"/>
      <w:r w:rsidR="002E4F95" w:rsidRPr="00ED0A04">
        <w:rPr>
          <w:rFonts w:cs="Times New Roman"/>
          <w:color w:val="000000" w:themeColor="text1"/>
          <w:sz w:val="20"/>
          <w:szCs w:val="20"/>
          <w:lang w:val="en-US"/>
        </w:rPr>
        <w:t xml:space="preserve"> do </w:t>
      </w:r>
      <w:proofErr w:type="spellStart"/>
      <w:r w:rsidR="002E4F95" w:rsidRPr="00ED0A04">
        <w:rPr>
          <w:rFonts w:cs="Times New Roman"/>
          <w:color w:val="000000" w:themeColor="text1"/>
          <w:sz w:val="20"/>
          <w:szCs w:val="20"/>
          <w:lang w:val="en-US"/>
        </w:rPr>
        <w:t>Iphan-Vassouras</w:t>
      </w:r>
      <w:proofErr w:type="spellEnd"/>
      <w:r w:rsidRPr="00A4497E">
        <w:rPr>
          <w:rFonts w:eastAsia="Times New Roman" w:cs="Times New Roman"/>
          <w:color w:val="000000" w:themeColor="text1"/>
          <w:sz w:val="20"/>
          <w:szCs w:val="20"/>
        </w:rPr>
        <w:t xml:space="preserve">; BORGES, </w:t>
      </w:r>
      <w:r w:rsidRPr="00A4497E">
        <w:rPr>
          <w:rFonts w:cs="Times New Roman"/>
          <w:color w:val="000000" w:themeColor="text1"/>
          <w:sz w:val="20"/>
          <w:szCs w:val="20"/>
        </w:rPr>
        <w:t xml:space="preserve">Magno Fonseca &amp; SALLES, Ricardo. “A morte do barão de </w:t>
      </w:r>
      <w:r>
        <w:rPr>
          <w:rFonts w:cs="Times New Roman"/>
          <w:color w:val="000000" w:themeColor="text1"/>
          <w:sz w:val="20"/>
          <w:szCs w:val="20"/>
        </w:rPr>
        <w:t>Guaribú</w:t>
      </w:r>
      <w:r w:rsidRPr="00A4497E">
        <w:rPr>
          <w:rFonts w:cs="Times New Roman"/>
          <w:color w:val="000000" w:themeColor="text1"/>
          <w:sz w:val="20"/>
          <w:szCs w:val="20"/>
        </w:rPr>
        <w:t xml:space="preserve">” in: MUAZE, Mariana &amp; SALLES, Ricardo (org.), </w:t>
      </w:r>
      <w:r w:rsidRPr="00A4497E">
        <w:rPr>
          <w:rFonts w:cs="Times New Roman"/>
          <w:i/>
          <w:color w:val="000000" w:themeColor="text1"/>
          <w:sz w:val="20"/>
          <w:szCs w:val="20"/>
        </w:rPr>
        <w:t>O Vale do Paraíba e o Império do Brasil nos quadros da Segunda Escravidão</w:t>
      </w:r>
      <w:r w:rsidRPr="00A4497E">
        <w:rPr>
          <w:rFonts w:cs="Times New Roman"/>
          <w:color w:val="000000" w:themeColor="text1"/>
          <w:sz w:val="20"/>
          <w:szCs w:val="20"/>
        </w:rPr>
        <w:t>. RJ: 7 Letras, 2015.</w:t>
      </w:r>
    </w:p>
  </w:footnote>
  <w:footnote w:id="12">
    <w:p w14:paraId="71984517" w14:textId="03FF222E" w:rsidR="00A1031C" w:rsidRPr="00A4497E" w:rsidRDefault="00A1031C" w:rsidP="000E3504">
      <w:pPr>
        <w:pStyle w:val="Textodenotaderodap"/>
        <w:ind w:left="-142"/>
        <w:jc w:val="both"/>
        <w:rPr>
          <w:rFonts w:ascii="Times New Roman" w:hAnsi="Times New Roman" w:cs="Times New Roman"/>
          <w:lang w:val="en-US"/>
        </w:rPr>
      </w:pPr>
      <w:r w:rsidRPr="00A4497E">
        <w:rPr>
          <w:rStyle w:val="Refdenotaderodap"/>
          <w:rFonts w:ascii="Times New Roman" w:hAnsi="Times New Roman" w:cs="Times New Roman"/>
          <w:color w:val="000000" w:themeColor="text1"/>
        </w:rPr>
        <w:footnoteRef/>
      </w:r>
      <w:r w:rsidRPr="00A4497E">
        <w:rPr>
          <w:rFonts w:ascii="Times New Roman" w:hAnsi="Times New Roman" w:cs="Times New Roman"/>
          <w:color w:val="000000" w:themeColor="text1"/>
        </w:rPr>
        <w:t xml:space="preserve"> </w:t>
      </w:r>
      <w:r w:rsidRPr="00A4497E">
        <w:rPr>
          <w:rFonts w:ascii="Times New Roman" w:hAnsi="Times New Roman" w:cs="Times New Roman"/>
        </w:rPr>
        <w:t xml:space="preserve">TOMICH, Dale W. </w:t>
      </w:r>
      <w:r w:rsidRPr="00A4497E">
        <w:rPr>
          <w:rFonts w:ascii="Times New Roman" w:hAnsi="Times New Roman" w:cs="Times New Roman"/>
          <w:i/>
        </w:rPr>
        <w:t xml:space="preserve">Pelo prisma da escravidão: trabalho, capital e economia mundial. </w:t>
      </w:r>
      <w:r w:rsidRPr="00A4497E">
        <w:rPr>
          <w:rFonts w:ascii="Times New Roman" w:hAnsi="Times New Roman" w:cs="Times New Roman"/>
        </w:rPr>
        <w:t xml:space="preserve">SP: EDUSP, 2011; </w:t>
      </w:r>
      <w:r w:rsidRPr="00A4497E">
        <w:rPr>
          <w:rFonts w:ascii="Times New Roman" w:hAnsi="Times New Roman" w:cs="Times New Roman"/>
          <w:lang w:val="en-US"/>
        </w:rPr>
        <w:t xml:space="preserve">MARQUESE, Rafael; TOMICH, Dale. </w:t>
      </w:r>
      <w:r w:rsidRPr="00A4497E">
        <w:rPr>
          <w:rFonts w:ascii="Times New Roman" w:hAnsi="Times New Roman" w:cs="Times New Roman"/>
        </w:rPr>
        <w:t xml:space="preserve">“O Vale do Paraíba escravista e a formação do mercado mundial do café no século XIX” in: </w:t>
      </w:r>
      <w:r w:rsidRPr="00A4497E">
        <w:rPr>
          <w:rFonts w:ascii="Times New Roman" w:hAnsi="Times New Roman" w:cs="Times New Roman"/>
          <w:color w:val="000000" w:themeColor="text1"/>
        </w:rPr>
        <w:t xml:space="preserve">MUAZE, Mariana &amp; SALLES, Ricardo </w:t>
      </w:r>
      <w:r>
        <w:rPr>
          <w:rFonts w:ascii="Times New Roman" w:hAnsi="Times New Roman" w:cs="Times New Roman"/>
          <w:color w:val="000000" w:themeColor="text1"/>
        </w:rPr>
        <w:t xml:space="preserve">(org.), </w:t>
      </w:r>
      <w:r w:rsidR="002E4F95">
        <w:rPr>
          <w:rFonts w:ascii="Times New Roman" w:hAnsi="Times New Roman" w:cs="Times New Roman"/>
          <w:color w:val="000000" w:themeColor="text1"/>
        </w:rPr>
        <w:t>o</w:t>
      </w:r>
      <w:r>
        <w:rPr>
          <w:rFonts w:ascii="Times New Roman" w:hAnsi="Times New Roman" w:cs="Times New Roman"/>
          <w:color w:val="000000" w:themeColor="text1"/>
        </w:rPr>
        <w:t>p.</w:t>
      </w:r>
      <w:r w:rsidR="002E4F95">
        <w:rPr>
          <w:rFonts w:ascii="Times New Roman" w:hAnsi="Times New Roman" w:cs="Times New Roman"/>
          <w:color w:val="000000" w:themeColor="text1"/>
        </w:rPr>
        <w:t xml:space="preserve"> </w:t>
      </w:r>
      <w:proofErr w:type="spellStart"/>
      <w:r w:rsidR="002E4F95">
        <w:rPr>
          <w:rFonts w:ascii="Times New Roman" w:hAnsi="Times New Roman" w:cs="Times New Roman"/>
          <w:color w:val="000000" w:themeColor="text1"/>
        </w:rPr>
        <w:t>c</w:t>
      </w:r>
      <w:r>
        <w:rPr>
          <w:rFonts w:ascii="Times New Roman" w:hAnsi="Times New Roman" w:cs="Times New Roman"/>
          <w:color w:val="000000" w:themeColor="text1"/>
        </w:rPr>
        <w:t>it</w:t>
      </w:r>
      <w:proofErr w:type="spellEnd"/>
      <w:r w:rsidRPr="00A4497E">
        <w:rPr>
          <w:rFonts w:ascii="Times New Roman" w:hAnsi="Times New Roman" w:cs="Times New Roman"/>
          <w:lang w:val="en-US"/>
        </w:rPr>
        <w:t>.</w:t>
      </w:r>
    </w:p>
  </w:footnote>
  <w:footnote w:id="13">
    <w:p w14:paraId="799F8607" w14:textId="6A350C2D" w:rsidR="00A1031C" w:rsidRPr="00A4497E" w:rsidRDefault="00A1031C" w:rsidP="000E3504">
      <w:pPr>
        <w:pStyle w:val="Textodenotaderodap"/>
        <w:ind w:left="-142"/>
        <w:rPr>
          <w:rFonts w:ascii="Times New Roman" w:hAnsi="Times New Roman" w:cs="Times New Roman"/>
          <w:color w:val="000000" w:themeColor="text1"/>
          <w:lang w:val="en-US"/>
        </w:rPr>
      </w:pPr>
      <w:r w:rsidRPr="00A4497E">
        <w:rPr>
          <w:rStyle w:val="Refdenotaderodap"/>
          <w:rFonts w:ascii="Times New Roman" w:hAnsi="Times New Roman" w:cs="Times New Roman"/>
          <w:color w:val="000000" w:themeColor="text1"/>
        </w:rPr>
        <w:footnoteRef/>
      </w:r>
      <w:r w:rsidRPr="00A4497E">
        <w:rPr>
          <w:rFonts w:ascii="Times New Roman" w:hAnsi="Times New Roman" w:cs="Times New Roman"/>
          <w:color w:val="000000" w:themeColor="text1"/>
        </w:rPr>
        <w:t xml:space="preserve"> </w:t>
      </w:r>
      <w:r>
        <w:rPr>
          <w:rFonts w:ascii="Times New Roman" w:hAnsi="Times New Roman" w:cs="Times New Roman"/>
          <w:color w:val="000000" w:themeColor="text1"/>
          <w:lang w:val="en-US"/>
        </w:rPr>
        <w:t xml:space="preserve">SALLES, Ricardo. </w:t>
      </w:r>
      <w:r w:rsidRPr="002E4F95">
        <w:rPr>
          <w:rFonts w:ascii="Times New Roman" w:hAnsi="Times New Roman" w:cs="Times New Roman"/>
          <w:i/>
          <w:color w:val="000000" w:themeColor="text1"/>
          <w:lang w:val="en-US"/>
        </w:rPr>
        <w:t xml:space="preserve">E o Vale era </w:t>
      </w:r>
      <w:proofErr w:type="spellStart"/>
      <w:r w:rsidRPr="002E4F95">
        <w:rPr>
          <w:rFonts w:ascii="Times New Roman" w:hAnsi="Times New Roman" w:cs="Times New Roman"/>
          <w:i/>
          <w:color w:val="000000" w:themeColor="text1"/>
          <w:lang w:val="en-US"/>
        </w:rPr>
        <w:t>escravo</w:t>
      </w:r>
      <w:proofErr w:type="spellEnd"/>
      <w:r>
        <w:rPr>
          <w:rFonts w:ascii="Times New Roman" w:hAnsi="Times New Roman" w:cs="Times New Roman"/>
          <w:color w:val="000000" w:themeColor="text1"/>
          <w:lang w:val="en-US"/>
        </w:rPr>
        <w:t xml:space="preserve">, </w:t>
      </w:r>
      <w:r w:rsidR="002E4F95">
        <w:rPr>
          <w:rFonts w:ascii="Times New Roman" w:hAnsi="Times New Roman" w:cs="Times New Roman"/>
          <w:color w:val="000000" w:themeColor="text1"/>
          <w:lang w:val="en-US"/>
        </w:rPr>
        <w:t>o</w:t>
      </w:r>
      <w:r>
        <w:rPr>
          <w:rFonts w:ascii="Times New Roman" w:hAnsi="Times New Roman" w:cs="Times New Roman"/>
          <w:color w:val="000000" w:themeColor="text1"/>
          <w:lang w:val="en-US"/>
        </w:rPr>
        <w:t>p.</w:t>
      </w:r>
      <w:r w:rsidR="002E4F95">
        <w:rPr>
          <w:rFonts w:ascii="Times New Roman" w:hAnsi="Times New Roman" w:cs="Times New Roman"/>
          <w:color w:val="000000" w:themeColor="text1"/>
          <w:lang w:val="en-US"/>
        </w:rPr>
        <w:t xml:space="preserve"> c</w:t>
      </w:r>
      <w:r>
        <w:rPr>
          <w:rFonts w:ascii="Times New Roman" w:hAnsi="Times New Roman" w:cs="Times New Roman"/>
          <w:color w:val="000000" w:themeColor="text1"/>
          <w:lang w:val="en-US"/>
        </w:rPr>
        <w:t>it.</w:t>
      </w:r>
    </w:p>
  </w:footnote>
  <w:footnote w:id="14">
    <w:p w14:paraId="77E5B25A" w14:textId="102107AC" w:rsidR="00A1031C" w:rsidRPr="00DA70A8" w:rsidRDefault="00A1031C" w:rsidP="000E3504">
      <w:pPr>
        <w:pStyle w:val="Textodenotaderodap"/>
        <w:ind w:left="-142" w:hanging="142"/>
        <w:rPr>
          <w:rFonts w:ascii="Times New Roman" w:hAnsi="Times New Roman" w:cs="Times New Roman"/>
          <w:color w:val="000000" w:themeColor="text1"/>
          <w:lang w:val="en-US"/>
        </w:rPr>
      </w:pPr>
      <w:r w:rsidRPr="00DA70A8">
        <w:rPr>
          <w:rStyle w:val="Refdenotaderodap"/>
          <w:rFonts w:ascii="Times New Roman" w:hAnsi="Times New Roman" w:cs="Times New Roman"/>
          <w:color w:val="000000" w:themeColor="text1"/>
        </w:rPr>
        <w:footnoteRef/>
      </w:r>
      <w:r w:rsidRPr="00DA70A8">
        <w:rPr>
          <w:rFonts w:ascii="Times New Roman" w:hAnsi="Times New Roman" w:cs="Times New Roman"/>
          <w:color w:val="000000" w:themeColor="text1"/>
        </w:rPr>
        <w:t xml:space="preserve"> SCARBOROUGH, William Kauffman</w:t>
      </w:r>
      <w:r>
        <w:rPr>
          <w:rFonts w:cs="Times New Roman"/>
          <w:color w:val="000000" w:themeColor="text1"/>
        </w:rPr>
        <w:t xml:space="preserve">. </w:t>
      </w:r>
      <w:r w:rsidRPr="00DA70A8">
        <w:rPr>
          <w:rFonts w:ascii="Times New Roman" w:hAnsi="Times New Roman" w:cs="Times New Roman"/>
          <w:i/>
          <w:color w:val="000000" w:themeColor="text1"/>
        </w:rPr>
        <w:t xml:space="preserve">Masters </w:t>
      </w:r>
      <w:proofErr w:type="spellStart"/>
      <w:r w:rsidRPr="00DA70A8">
        <w:rPr>
          <w:rFonts w:ascii="Times New Roman" w:hAnsi="Times New Roman" w:cs="Times New Roman"/>
          <w:i/>
          <w:color w:val="000000" w:themeColor="text1"/>
        </w:rPr>
        <w:t>of</w:t>
      </w:r>
      <w:proofErr w:type="spellEnd"/>
      <w:r w:rsidRPr="00DA70A8">
        <w:rPr>
          <w:rFonts w:ascii="Times New Roman" w:hAnsi="Times New Roman" w:cs="Times New Roman"/>
          <w:i/>
          <w:color w:val="000000" w:themeColor="text1"/>
        </w:rPr>
        <w:t xml:space="preserve"> </w:t>
      </w:r>
      <w:proofErr w:type="spellStart"/>
      <w:r w:rsidRPr="00DA70A8">
        <w:rPr>
          <w:rFonts w:ascii="Times New Roman" w:hAnsi="Times New Roman" w:cs="Times New Roman"/>
          <w:i/>
          <w:color w:val="000000" w:themeColor="text1"/>
        </w:rPr>
        <w:t>the</w:t>
      </w:r>
      <w:proofErr w:type="spellEnd"/>
      <w:r w:rsidRPr="00DA70A8">
        <w:rPr>
          <w:rFonts w:ascii="Times New Roman" w:hAnsi="Times New Roman" w:cs="Times New Roman"/>
          <w:i/>
          <w:color w:val="000000" w:themeColor="text1"/>
        </w:rPr>
        <w:t xml:space="preserve"> Big </w:t>
      </w:r>
      <w:proofErr w:type="spellStart"/>
      <w:r w:rsidRPr="00DA70A8">
        <w:rPr>
          <w:rFonts w:ascii="Times New Roman" w:hAnsi="Times New Roman" w:cs="Times New Roman"/>
          <w:i/>
          <w:color w:val="000000" w:themeColor="text1"/>
        </w:rPr>
        <w:t>Houses</w:t>
      </w:r>
      <w:proofErr w:type="spellEnd"/>
      <w:r w:rsidRPr="00DA70A8">
        <w:rPr>
          <w:rFonts w:ascii="Times New Roman" w:hAnsi="Times New Roman" w:cs="Times New Roman"/>
          <w:i/>
          <w:color w:val="000000" w:themeColor="text1"/>
        </w:rPr>
        <w:t xml:space="preserve">. Elite </w:t>
      </w:r>
      <w:proofErr w:type="spellStart"/>
      <w:r w:rsidRPr="00DA70A8">
        <w:rPr>
          <w:rFonts w:ascii="Times New Roman" w:hAnsi="Times New Roman" w:cs="Times New Roman"/>
          <w:i/>
          <w:color w:val="000000" w:themeColor="text1"/>
        </w:rPr>
        <w:t>Slaveholders</w:t>
      </w:r>
      <w:proofErr w:type="spellEnd"/>
      <w:r w:rsidRPr="00DA70A8">
        <w:rPr>
          <w:rFonts w:ascii="Times New Roman" w:hAnsi="Times New Roman" w:cs="Times New Roman"/>
          <w:i/>
          <w:color w:val="000000" w:themeColor="text1"/>
        </w:rPr>
        <w:t xml:space="preserve"> </w:t>
      </w:r>
      <w:proofErr w:type="spellStart"/>
      <w:r w:rsidRPr="00DA70A8">
        <w:rPr>
          <w:rFonts w:ascii="Times New Roman" w:hAnsi="Times New Roman" w:cs="Times New Roman"/>
          <w:i/>
          <w:color w:val="000000" w:themeColor="text1"/>
        </w:rPr>
        <w:t>of</w:t>
      </w:r>
      <w:proofErr w:type="spellEnd"/>
      <w:r w:rsidRPr="00DA70A8">
        <w:rPr>
          <w:rFonts w:ascii="Times New Roman" w:hAnsi="Times New Roman" w:cs="Times New Roman"/>
          <w:i/>
          <w:color w:val="000000" w:themeColor="text1"/>
        </w:rPr>
        <w:t xml:space="preserve"> </w:t>
      </w:r>
      <w:proofErr w:type="spellStart"/>
      <w:r w:rsidRPr="00DA70A8">
        <w:rPr>
          <w:rFonts w:ascii="Times New Roman" w:hAnsi="Times New Roman" w:cs="Times New Roman"/>
          <w:i/>
          <w:color w:val="000000" w:themeColor="text1"/>
        </w:rPr>
        <w:t>the</w:t>
      </w:r>
      <w:proofErr w:type="spellEnd"/>
      <w:r w:rsidRPr="00DA70A8">
        <w:rPr>
          <w:rFonts w:ascii="Times New Roman" w:hAnsi="Times New Roman" w:cs="Times New Roman"/>
          <w:i/>
          <w:color w:val="000000" w:themeColor="text1"/>
        </w:rPr>
        <w:t xml:space="preserve"> </w:t>
      </w:r>
      <w:proofErr w:type="spellStart"/>
      <w:r w:rsidRPr="00DA70A8">
        <w:rPr>
          <w:rFonts w:ascii="Times New Roman" w:hAnsi="Times New Roman" w:cs="Times New Roman"/>
          <w:i/>
          <w:color w:val="000000" w:themeColor="text1"/>
        </w:rPr>
        <w:t>Mid-Nineteenth-Century</w:t>
      </w:r>
      <w:proofErr w:type="spellEnd"/>
      <w:r w:rsidRPr="00DA70A8">
        <w:rPr>
          <w:rFonts w:ascii="Times New Roman" w:hAnsi="Times New Roman" w:cs="Times New Roman"/>
          <w:i/>
          <w:color w:val="000000" w:themeColor="text1"/>
        </w:rPr>
        <w:t xml:space="preserve"> South</w:t>
      </w:r>
      <w:r w:rsidRPr="00DA70A8">
        <w:rPr>
          <w:rFonts w:ascii="Times New Roman" w:hAnsi="Times New Roman" w:cs="Times New Roman"/>
          <w:color w:val="000000" w:themeColor="text1"/>
        </w:rPr>
        <w:t xml:space="preserve">, Baton Rouge, Louisiana </w:t>
      </w:r>
      <w:proofErr w:type="spellStart"/>
      <w:r w:rsidRPr="00DA70A8">
        <w:rPr>
          <w:rFonts w:ascii="Times New Roman" w:hAnsi="Times New Roman" w:cs="Times New Roman"/>
          <w:color w:val="000000" w:themeColor="text1"/>
        </w:rPr>
        <w:t>State</w:t>
      </w:r>
      <w:proofErr w:type="spellEnd"/>
      <w:r w:rsidRPr="00DA70A8">
        <w:rPr>
          <w:rFonts w:ascii="Times New Roman" w:hAnsi="Times New Roman" w:cs="Times New Roman"/>
          <w:color w:val="000000" w:themeColor="text1"/>
        </w:rPr>
        <w:t xml:space="preserve"> </w:t>
      </w:r>
      <w:proofErr w:type="spellStart"/>
      <w:r w:rsidRPr="00DA70A8">
        <w:rPr>
          <w:rFonts w:ascii="Times New Roman" w:hAnsi="Times New Roman" w:cs="Times New Roman"/>
          <w:color w:val="000000" w:themeColor="text1"/>
        </w:rPr>
        <w:t>University</w:t>
      </w:r>
      <w:proofErr w:type="spellEnd"/>
      <w:r w:rsidRPr="00DA70A8">
        <w:rPr>
          <w:rFonts w:ascii="Times New Roman" w:hAnsi="Times New Roman" w:cs="Times New Roman"/>
          <w:color w:val="000000" w:themeColor="text1"/>
        </w:rPr>
        <w:t xml:space="preserve"> Press, 2006</w:t>
      </w:r>
      <w:r>
        <w:rPr>
          <w:rFonts w:ascii="Times New Roman" w:hAnsi="Times New Roman" w:cs="Times New Roman"/>
          <w:color w:val="000000" w:themeColor="text1"/>
        </w:rPr>
        <w:t>, pp</w:t>
      </w:r>
      <w:r w:rsidR="002E4F95">
        <w:rPr>
          <w:rFonts w:ascii="Times New Roman" w:hAnsi="Times New Roman" w:cs="Times New Roman"/>
          <w:color w:val="000000" w:themeColor="text1"/>
        </w:rPr>
        <w:t>.</w:t>
      </w:r>
      <w:r>
        <w:rPr>
          <w:rFonts w:ascii="Times New Roman" w:hAnsi="Times New Roman" w:cs="Times New Roman"/>
          <w:color w:val="000000" w:themeColor="text1"/>
        </w:rPr>
        <w:t xml:space="preserve"> 122- 166.</w:t>
      </w:r>
    </w:p>
  </w:footnote>
  <w:footnote w:id="15">
    <w:p w14:paraId="41F8119E" w14:textId="6EBA9B4A" w:rsidR="00A1031C" w:rsidRPr="00DA70A8" w:rsidRDefault="00A1031C" w:rsidP="000E3504">
      <w:pPr>
        <w:spacing w:line="240" w:lineRule="auto"/>
        <w:ind w:left="-142" w:hanging="142"/>
        <w:rPr>
          <w:rFonts w:cs="Times New Roman"/>
          <w:color w:val="000000" w:themeColor="text1"/>
          <w:sz w:val="20"/>
          <w:szCs w:val="20"/>
        </w:rPr>
      </w:pPr>
      <w:r w:rsidRPr="00ED0A04">
        <w:rPr>
          <w:rStyle w:val="Refdenotaderodap"/>
          <w:rFonts w:cs="Times New Roman"/>
          <w:color w:val="000000" w:themeColor="text1"/>
          <w:sz w:val="20"/>
          <w:szCs w:val="20"/>
        </w:rPr>
        <w:footnoteRef/>
      </w:r>
      <w:r w:rsidRPr="00ED0A04">
        <w:rPr>
          <w:rFonts w:cs="Times New Roman"/>
          <w:color w:val="000000" w:themeColor="text1"/>
          <w:sz w:val="20"/>
          <w:szCs w:val="20"/>
        </w:rPr>
        <w:t xml:space="preserve"> Estudos iniciais indicam que, se estendêssemos </w:t>
      </w:r>
      <w:r>
        <w:rPr>
          <w:rFonts w:cs="Times New Roman"/>
          <w:color w:val="000000" w:themeColor="text1"/>
          <w:sz w:val="20"/>
          <w:szCs w:val="20"/>
        </w:rPr>
        <w:t>a investigação</w:t>
      </w:r>
      <w:r w:rsidRPr="00ED0A04">
        <w:rPr>
          <w:rFonts w:cs="Times New Roman"/>
          <w:color w:val="000000" w:themeColor="text1"/>
          <w:sz w:val="20"/>
          <w:szCs w:val="20"/>
        </w:rPr>
        <w:t xml:space="preserve"> para inventários de outras localidades do Vale do Paraíba, como Valença, Piraí, São João do Príncipe e Cantagalo, provavelmente, aumentaríamos o limite </w:t>
      </w:r>
      <w:r>
        <w:rPr>
          <w:rFonts w:cs="Times New Roman"/>
          <w:color w:val="000000" w:themeColor="text1"/>
          <w:sz w:val="20"/>
          <w:szCs w:val="20"/>
        </w:rPr>
        <w:t xml:space="preserve">estabelecido para </w:t>
      </w:r>
      <w:r w:rsidRPr="00ED0A04">
        <w:rPr>
          <w:rFonts w:cs="Times New Roman"/>
          <w:color w:val="000000" w:themeColor="text1"/>
          <w:sz w:val="20"/>
          <w:szCs w:val="20"/>
        </w:rPr>
        <w:t xml:space="preserve">400 escravos. De uma maneira geral, a propriedade de 350 ou mais cativos era um indicativo da posse de mais de uma grande propriedade ou latifúndio. Na década de 1920, Eloy de Andrade, dividiu os tipos de propriedade rural em: fazendas, com até 120 alqueires geométricos de extensão e entre 40 e 50 escravos; grandes propriedades, entre 250 e 600 alqueires em média e 200 ou mais escravos; e latifúndios, com mais de 600 alqueires e 300, 500 ou mais escravos. Eloy de Andrade, </w:t>
      </w:r>
      <w:r w:rsidRPr="00ED0A04">
        <w:rPr>
          <w:rFonts w:cs="Times New Roman"/>
          <w:i/>
          <w:color w:val="000000" w:themeColor="text1"/>
          <w:sz w:val="20"/>
          <w:szCs w:val="20"/>
        </w:rPr>
        <w:t>O Vale do Paraíba</w:t>
      </w:r>
      <w:r w:rsidRPr="00ED0A04">
        <w:rPr>
          <w:rFonts w:cs="Times New Roman"/>
          <w:color w:val="000000" w:themeColor="text1"/>
          <w:sz w:val="20"/>
          <w:szCs w:val="20"/>
        </w:rPr>
        <w:t xml:space="preserve">, Rio de Janeiro, Real Gráfica, 1989. </w:t>
      </w:r>
      <w:r>
        <w:rPr>
          <w:rFonts w:cs="Times New Roman"/>
          <w:color w:val="000000" w:themeColor="text1"/>
          <w:sz w:val="20"/>
          <w:szCs w:val="20"/>
        </w:rPr>
        <w:t>Para Vassouras,</w:t>
      </w:r>
      <w:r w:rsidRPr="00ED0A04">
        <w:rPr>
          <w:rFonts w:cs="Times New Roman"/>
          <w:color w:val="000000" w:themeColor="text1"/>
          <w:sz w:val="20"/>
          <w:szCs w:val="20"/>
        </w:rPr>
        <w:t xml:space="preserve"> encontramos os seguintes impérios agrários: baronesa de Campo Belo, barão da Guanabara, Ana Joaquina de São José Werneck, </w:t>
      </w:r>
      <w:r>
        <w:rPr>
          <w:rFonts w:cs="Times New Roman"/>
          <w:color w:val="000000" w:themeColor="text1"/>
          <w:sz w:val="20"/>
          <w:szCs w:val="20"/>
        </w:rPr>
        <w:t>Luís</w:t>
      </w:r>
      <w:r w:rsidRPr="00ED0A04">
        <w:rPr>
          <w:rFonts w:cs="Times New Roman"/>
          <w:color w:val="000000" w:themeColor="text1"/>
          <w:sz w:val="20"/>
          <w:szCs w:val="20"/>
        </w:rPr>
        <w:t xml:space="preserve"> Gomes Ribeiro, Manoel Francisco Xavier, Elisa Constança de Almeida, Anna Joaquina de São José, Claudio Gomes Ribeiro de Avellar, Francisco Peixoto de Lacerda Werneck e barão do Capivary. </w:t>
      </w:r>
    </w:p>
  </w:footnote>
  <w:footnote w:id="16">
    <w:p w14:paraId="64C8BC07" w14:textId="1F3F9BC0" w:rsidR="00A1031C" w:rsidRPr="00ED0A04" w:rsidRDefault="00A1031C" w:rsidP="000E3504">
      <w:pPr>
        <w:pStyle w:val="Textodenotaderodap"/>
        <w:ind w:left="-142" w:hanging="142"/>
        <w:rPr>
          <w:rFonts w:ascii="Times New Roman" w:hAnsi="Times New Roman" w:cs="Times New Roman"/>
          <w:color w:val="000000" w:themeColor="text1"/>
          <w:lang w:val="en-US"/>
        </w:rPr>
      </w:pPr>
      <w:r w:rsidRPr="00ED0A04">
        <w:rPr>
          <w:rStyle w:val="Refdenotaderodap"/>
          <w:rFonts w:ascii="Times New Roman" w:hAnsi="Times New Roman" w:cs="Times New Roman"/>
          <w:color w:val="000000" w:themeColor="text1"/>
        </w:rPr>
        <w:footnoteRef/>
      </w:r>
      <w:r>
        <w:rPr>
          <w:rFonts w:ascii="Times New Roman" w:eastAsia="Times New Roman" w:hAnsi="Times New Roman" w:cs="Times New Roman"/>
          <w:color w:val="000000" w:themeColor="text1"/>
        </w:rPr>
        <w:t xml:space="preserve"> MUAZE, Mariana.</w:t>
      </w:r>
      <w:r w:rsidRPr="00ED0A04">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“Novas considerações sobre o</w:t>
      </w:r>
      <w:r w:rsidRPr="00ED0A04">
        <w:rPr>
          <w:rFonts w:ascii="Times New Roman" w:eastAsia="Times New Roman" w:hAnsi="Times New Roman" w:cs="Times New Roman"/>
          <w:color w:val="000000" w:themeColor="text1"/>
        </w:rPr>
        <w:t xml:space="preserve"> Vale do Paraíba e a dinâmica</w:t>
      </w:r>
      <w:r>
        <w:rPr>
          <w:rFonts w:ascii="Times New Roman" w:eastAsia="Times New Roman" w:hAnsi="Times New Roman" w:cs="Times New Roman"/>
          <w:color w:val="000000" w:themeColor="text1"/>
        </w:rPr>
        <w:t xml:space="preserve"> imperial”</w:t>
      </w:r>
      <w:r w:rsidR="002E4F95">
        <w:rPr>
          <w:rFonts w:ascii="Times New Roman" w:eastAsia="Times New Roman" w:hAnsi="Times New Roman" w:cs="Times New Roman"/>
          <w:color w:val="000000" w:themeColor="text1"/>
        </w:rPr>
        <w:t>, in</w:t>
      </w:r>
      <w:r>
        <w:rPr>
          <w:rFonts w:ascii="Times New Roman" w:eastAsia="Times New Roman" w:hAnsi="Times New Roman" w:cs="Times New Roman"/>
          <w:color w:val="000000" w:themeColor="text1"/>
        </w:rPr>
        <w:t xml:space="preserve"> M</w:t>
      </w:r>
      <w:r w:rsidR="002E4F95">
        <w:rPr>
          <w:rFonts w:ascii="Times New Roman" w:eastAsia="Times New Roman" w:hAnsi="Times New Roman" w:cs="Times New Roman"/>
          <w:color w:val="000000" w:themeColor="text1"/>
        </w:rPr>
        <w:t xml:space="preserve">UAZE, Mariana &amp; SALLES, Ricardo, op. </w:t>
      </w:r>
      <w:proofErr w:type="spellStart"/>
      <w:r w:rsidR="002E4F95">
        <w:rPr>
          <w:rFonts w:ascii="Times New Roman" w:eastAsia="Times New Roman" w:hAnsi="Times New Roman" w:cs="Times New Roman"/>
          <w:color w:val="000000" w:themeColor="text1"/>
        </w:rPr>
        <w:t>c</w:t>
      </w:r>
      <w:r>
        <w:rPr>
          <w:rFonts w:ascii="Times New Roman" w:eastAsia="Times New Roman" w:hAnsi="Times New Roman" w:cs="Times New Roman"/>
          <w:color w:val="000000" w:themeColor="text1"/>
        </w:rPr>
        <w:t>it</w:t>
      </w:r>
      <w:proofErr w:type="spellEnd"/>
      <w:r>
        <w:rPr>
          <w:rFonts w:ascii="Times New Roman" w:eastAsia="Times New Roman" w:hAnsi="Times New Roman" w:cs="Times New Roman"/>
          <w:color w:val="000000" w:themeColor="text1"/>
        </w:rPr>
        <w:t xml:space="preserve">; MUAZE, Mariana. As </w:t>
      </w:r>
      <w:r w:rsidRPr="00ED0A04">
        <w:rPr>
          <w:rFonts w:ascii="Times New Roman" w:eastAsia="Times New Roman" w:hAnsi="Times New Roman" w:cs="Times New Roman"/>
          <w:i/>
          <w:color w:val="000000" w:themeColor="text1"/>
        </w:rPr>
        <w:t>Memórias da viscondessa</w:t>
      </w:r>
      <w:r w:rsidR="002E4F95">
        <w:rPr>
          <w:rFonts w:ascii="Times New Roman" w:eastAsia="Times New Roman" w:hAnsi="Times New Roman" w:cs="Times New Roman"/>
          <w:color w:val="000000" w:themeColor="text1"/>
        </w:rPr>
        <w:t>,</w:t>
      </w:r>
      <w:r w:rsidRPr="00ED0A04">
        <w:rPr>
          <w:rFonts w:ascii="Times New Roman" w:eastAsia="Times New Roman" w:hAnsi="Times New Roman" w:cs="Times New Roman"/>
          <w:color w:val="000000" w:themeColor="text1"/>
        </w:rPr>
        <w:t xml:space="preserve"> </w:t>
      </w:r>
      <w:r w:rsidR="002E4F95">
        <w:rPr>
          <w:rFonts w:ascii="Times New Roman" w:eastAsia="Times New Roman" w:hAnsi="Times New Roman" w:cs="Times New Roman"/>
          <w:color w:val="000000" w:themeColor="text1"/>
        </w:rPr>
        <w:t>op. c</w:t>
      </w:r>
      <w:r>
        <w:rPr>
          <w:rFonts w:ascii="Times New Roman" w:eastAsia="Times New Roman" w:hAnsi="Times New Roman" w:cs="Times New Roman"/>
          <w:color w:val="000000" w:themeColor="text1"/>
        </w:rPr>
        <w:t>it</w:t>
      </w:r>
      <w:r w:rsidR="002E4F95">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SALLES, Ricardo. </w:t>
      </w:r>
      <w:r w:rsidRPr="00ED0A04">
        <w:rPr>
          <w:rFonts w:ascii="Times New Roman" w:eastAsia="Times New Roman" w:hAnsi="Times New Roman" w:cs="Times New Roman"/>
          <w:i/>
          <w:color w:val="000000" w:themeColor="text1"/>
        </w:rPr>
        <w:t>E o Vale era o escravo</w:t>
      </w:r>
      <w:r>
        <w:rPr>
          <w:rFonts w:ascii="Times New Roman" w:eastAsia="Times New Roman" w:hAnsi="Times New Roman" w:cs="Times New Roman"/>
          <w:color w:val="000000" w:themeColor="text1"/>
        </w:rPr>
        <w:t xml:space="preserve">, </w:t>
      </w:r>
      <w:r w:rsidR="002E4F95">
        <w:rPr>
          <w:rFonts w:ascii="Times New Roman" w:eastAsia="Times New Roman" w:hAnsi="Times New Roman" w:cs="Times New Roman"/>
          <w:color w:val="000000" w:themeColor="text1"/>
        </w:rPr>
        <w:t>o</w:t>
      </w:r>
      <w:r>
        <w:rPr>
          <w:rFonts w:ascii="Times New Roman" w:eastAsia="Times New Roman" w:hAnsi="Times New Roman" w:cs="Times New Roman"/>
          <w:color w:val="000000" w:themeColor="text1"/>
        </w:rPr>
        <w:t>p.</w:t>
      </w:r>
      <w:r w:rsidR="002E4F95">
        <w:rPr>
          <w:rFonts w:ascii="Times New Roman" w:eastAsia="Times New Roman" w:hAnsi="Times New Roman" w:cs="Times New Roman"/>
          <w:color w:val="000000" w:themeColor="text1"/>
        </w:rPr>
        <w:t xml:space="preserve"> c</w:t>
      </w:r>
      <w:r>
        <w:rPr>
          <w:rFonts w:ascii="Times New Roman" w:eastAsia="Times New Roman" w:hAnsi="Times New Roman" w:cs="Times New Roman"/>
          <w:color w:val="000000" w:themeColor="text1"/>
        </w:rPr>
        <w:t>it.</w:t>
      </w:r>
    </w:p>
  </w:footnote>
  <w:footnote w:id="17">
    <w:p w14:paraId="03E24C63" w14:textId="77777777" w:rsidR="00A1031C" w:rsidRPr="00ED0A04" w:rsidRDefault="00A1031C" w:rsidP="000E3504">
      <w:pPr>
        <w:pStyle w:val="Textodenotaderodap"/>
        <w:ind w:left="-142" w:hanging="142"/>
        <w:jc w:val="both"/>
        <w:rPr>
          <w:rFonts w:ascii="Times New Roman" w:hAnsi="Times New Roman" w:cs="Times New Roman"/>
          <w:color w:val="000000" w:themeColor="text1"/>
          <w:lang w:val="en-US"/>
        </w:rPr>
      </w:pPr>
      <w:r w:rsidRPr="00ED0A04">
        <w:rPr>
          <w:rStyle w:val="Refdenotaderodap"/>
          <w:rFonts w:ascii="Times New Roman" w:hAnsi="Times New Roman" w:cs="Times New Roman"/>
          <w:color w:val="000000" w:themeColor="text1"/>
        </w:rPr>
        <w:footnoteRef/>
      </w:r>
      <w:r w:rsidRPr="00ED0A04">
        <w:rPr>
          <w:rFonts w:ascii="Times New Roman" w:hAnsi="Times New Roman" w:cs="Times New Roman"/>
          <w:color w:val="000000" w:themeColor="text1"/>
        </w:rPr>
        <w:t xml:space="preserve"> Reforçando o argumento do poder do clã Ribeiro de Avellar, temos ainda Joaquim Ribeiro de Avellar, filho do barão</w:t>
      </w:r>
      <w:r>
        <w:rPr>
          <w:rFonts w:ascii="Times New Roman" w:hAnsi="Times New Roman" w:cs="Times New Roman"/>
          <w:color w:val="000000" w:themeColor="text1"/>
        </w:rPr>
        <w:t xml:space="preserve"> do Capivary, que herdou</w:t>
      </w:r>
      <w:r w:rsidRPr="00ED0A04">
        <w:rPr>
          <w:rFonts w:ascii="Times New Roman" w:hAnsi="Times New Roman" w:cs="Times New Roman"/>
          <w:color w:val="000000" w:themeColor="text1"/>
        </w:rPr>
        <w:t xml:space="preserve"> sozinho toda a fortuna</w:t>
      </w:r>
      <w:r>
        <w:rPr>
          <w:rFonts w:ascii="Times New Roman" w:hAnsi="Times New Roman" w:cs="Times New Roman"/>
          <w:color w:val="000000" w:themeColor="text1"/>
        </w:rPr>
        <w:t xml:space="preserve"> do pai e das tias. O visconde de Ubá explorou a mão de obra escrava até 1887, quando ganhou o título por prometer alforriar seus escravos em março de 1888 por documento oficial. Contudo, </w:t>
      </w:r>
      <w:r w:rsidRPr="00ED0A04">
        <w:rPr>
          <w:rFonts w:ascii="Times New Roman" w:hAnsi="Times New Roman" w:cs="Times New Roman"/>
        </w:rPr>
        <w:t xml:space="preserve">em 10 de agosto de 1886, </w:t>
      </w:r>
      <w:r>
        <w:rPr>
          <w:rFonts w:ascii="Times New Roman" w:hAnsi="Times New Roman" w:cs="Times New Roman"/>
        </w:rPr>
        <w:t xml:space="preserve">registrou em seu nome na Coletoria de Vassouras, </w:t>
      </w:r>
      <w:r w:rsidRPr="00ED0A04">
        <w:rPr>
          <w:rFonts w:ascii="Times New Roman" w:hAnsi="Times New Roman" w:cs="Times New Roman"/>
        </w:rPr>
        <w:t xml:space="preserve">349 escravos e 121sexagenários. Arquivo Nacional, Fundo Fazenda do Pau Grande, notação 902. </w:t>
      </w:r>
    </w:p>
  </w:footnote>
  <w:footnote w:id="18">
    <w:p w14:paraId="1B991E66" w14:textId="14F896D6" w:rsidR="00A1031C" w:rsidRPr="00ED0A04" w:rsidRDefault="00A1031C" w:rsidP="000E3504">
      <w:pPr>
        <w:pStyle w:val="Textodenotaderodap"/>
        <w:jc w:val="both"/>
        <w:rPr>
          <w:rFonts w:ascii="Times New Roman" w:hAnsi="Times New Roman" w:cs="Times New Roman"/>
          <w:lang w:val="en-US"/>
        </w:rPr>
      </w:pPr>
      <w:r w:rsidRPr="00ED0A04">
        <w:rPr>
          <w:rStyle w:val="Refdenotaderodap"/>
          <w:rFonts w:ascii="Times New Roman" w:hAnsi="Times New Roman" w:cs="Times New Roman"/>
        </w:rPr>
        <w:footnoteRef/>
      </w:r>
      <w:r w:rsidRPr="00ED0A04">
        <w:rPr>
          <w:rFonts w:ascii="Times New Roman" w:hAnsi="Times New Roman" w:cs="Times New Roman"/>
        </w:rPr>
        <w:t xml:space="preserve"> </w:t>
      </w:r>
      <w:r w:rsidRPr="00ED0A04">
        <w:rPr>
          <w:rFonts w:ascii="Times New Roman" w:eastAsia="Times New Roman" w:hAnsi="Times New Roman" w:cs="Times New Roman"/>
          <w:szCs w:val="24"/>
        </w:rPr>
        <w:t xml:space="preserve">Essa é, grosso modo, a consideração de Renato Leite Marcondes em seu estudo sobre a acumulação escravista, quando apresenta e trabalha com a hipótese do ciclo de vida. Cf. </w:t>
      </w:r>
      <w:r w:rsidRPr="00ED0A04">
        <w:rPr>
          <w:rFonts w:ascii="Times New Roman" w:eastAsia="Times New Roman" w:hAnsi="Times New Roman" w:cs="Times New Roman"/>
          <w:i/>
          <w:szCs w:val="24"/>
        </w:rPr>
        <w:t>A arte de acumular na gestação da economia cafeeira: formas de enriquecimento no Vale do Paraíba paulista durante o século XIX</w:t>
      </w:r>
      <w:r w:rsidRPr="00ED0A04">
        <w:rPr>
          <w:rFonts w:ascii="Times New Roman" w:eastAsia="Times New Roman" w:hAnsi="Times New Roman" w:cs="Times New Roman"/>
          <w:szCs w:val="24"/>
        </w:rPr>
        <w:t xml:space="preserve">, tese de doutorado, FEA-USP, 1998, esp. capítulo 4 e apêndice A hipótese do ciclo de vida. A tese foi publicada em livro: </w:t>
      </w:r>
      <w:r w:rsidRPr="00ED0A04">
        <w:rPr>
          <w:rFonts w:ascii="Times New Roman" w:eastAsia="Times New Roman" w:hAnsi="Times New Roman" w:cs="Times New Roman"/>
          <w:i/>
          <w:szCs w:val="24"/>
        </w:rPr>
        <w:t>A arte de acumular na economia cafeeira: Vale do Paraíba, sec. XIX</w:t>
      </w:r>
      <w:r w:rsidR="002E4F95">
        <w:rPr>
          <w:rFonts w:ascii="Times New Roman" w:eastAsia="Times New Roman" w:hAnsi="Times New Roman" w:cs="Times New Roman"/>
          <w:szCs w:val="24"/>
        </w:rPr>
        <w:t xml:space="preserve">. </w:t>
      </w:r>
      <w:proofErr w:type="spellStart"/>
      <w:r w:rsidR="002E4F95">
        <w:rPr>
          <w:rFonts w:ascii="Times New Roman" w:eastAsia="Times New Roman" w:hAnsi="Times New Roman" w:cs="Times New Roman"/>
          <w:szCs w:val="24"/>
        </w:rPr>
        <w:t>Lorena-SP</w:t>
      </w:r>
      <w:proofErr w:type="spellEnd"/>
      <w:r w:rsidR="002E4F95">
        <w:rPr>
          <w:rFonts w:ascii="Times New Roman" w:eastAsia="Times New Roman" w:hAnsi="Times New Roman" w:cs="Times New Roman"/>
          <w:szCs w:val="24"/>
        </w:rPr>
        <w:t>:</w:t>
      </w:r>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Stiliano</w:t>
      </w:r>
      <w:proofErr w:type="spellEnd"/>
      <w:r>
        <w:rPr>
          <w:rFonts w:ascii="Times New Roman" w:eastAsia="Times New Roman" w:hAnsi="Times New Roman" w:cs="Times New Roman"/>
          <w:szCs w:val="24"/>
        </w:rPr>
        <w:t>, 1998</w:t>
      </w:r>
      <w:r w:rsidRPr="00ED0A04">
        <w:rPr>
          <w:rFonts w:ascii="Times New Roman" w:eastAsia="Times New Roman" w:hAnsi="Times New Roman" w:cs="Times New Roman"/>
          <w:szCs w:val="24"/>
        </w:rPr>
        <w:t>.</w:t>
      </w:r>
    </w:p>
  </w:footnote>
  <w:footnote w:id="19">
    <w:p w14:paraId="5C2FFDE1" w14:textId="7F374DC0" w:rsidR="00A1031C" w:rsidRPr="00ED0A04" w:rsidRDefault="00A1031C" w:rsidP="006B5E47">
      <w:pPr>
        <w:pStyle w:val="Textodenotaderodap"/>
        <w:rPr>
          <w:rFonts w:ascii="Times New Roman" w:hAnsi="Times New Roman" w:cs="Times New Roman"/>
          <w:color w:val="000000" w:themeColor="text1"/>
          <w:lang w:val="en-US"/>
        </w:rPr>
      </w:pPr>
      <w:r w:rsidRPr="006B5E47">
        <w:rPr>
          <w:rStyle w:val="Refdenotaderodap"/>
          <w:rFonts w:ascii="Times New Roman" w:hAnsi="Times New Roman" w:cs="Times New Roman"/>
          <w:color w:val="000000" w:themeColor="text1"/>
        </w:rPr>
        <w:footnoteRef/>
      </w:r>
      <w:r w:rsidRPr="006B5E4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WERNECK, Francisco Peixoto de Lacerda. </w:t>
      </w:r>
      <w:r w:rsidRPr="003006B3">
        <w:rPr>
          <w:rFonts w:ascii="Times New Roman" w:eastAsia="Times New Roman" w:hAnsi="Times New Roman" w:cs="Times New Roman"/>
          <w:i/>
          <w:color w:val="000000" w:themeColor="text1"/>
        </w:rPr>
        <w:t>Memória sobre a fundação de uma fazenda na província do Rio de Janeiro. Sua administração e épocas em que se devem fazer as plantações, suas colheitas, etc., etc.</w:t>
      </w:r>
      <w:r>
        <w:rPr>
          <w:rFonts w:ascii="Times New Roman" w:eastAsia="Times New Roman" w:hAnsi="Times New Roman" w:cs="Times New Roman"/>
          <w:color w:val="000000" w:themeColor="text1"/>
        </w:rPr>
        <w:t xml:space="preserve"> Em GREENHALGH, H. F. B. (compilação). </w:t>
      </w:r>
      <w:r w:rsidRPr="003006B3">
        <w:rPr>
          <w:rFonts w:ascii="Times New Roman" w:eastAsia="Times New Roman" w:hAnsi="Times New Roman" w:cs="Times New Roman"/>
          <w:i/>
          <w:color w:val="000000" w:themeColor="text1"/>
        </w:rPr>
        <w:t>De Vassouras. Fatos, gente</w:t>
      </w:r>
      <w:r>
        <w:rPr>
          <w:rFonts w:ascii="Times New Roman" w:eastAsia="Times New Roman" w:hAnsi="Times New Roman" w:cs="Times New Roman"/>
          <w:color w:val="000000" w:themeColor="text1"/>
        </w:rPr>
        <w:t xml:space="preserve">. Rio de Janeiro: </w:t>
      </w:r>
      <w:proofErr w:type="spellStart"/>
      <w:r>
        <w:rPr>
          <w:rFonts w:ascii="Times New Roman" w:eastAsia="Times New Roman" w:hAnsi="Times New Roman" w:cs="Times New Roman"/>
          <w:color w:val="000000" w:themeColor="text1"/>
        </w:rPr>
        <w:t>Ultra-set</w:t>
      </w:r>
      <w:proofErr w:type="spellEnd"/>
      <w:r>
        <w:rPr>
          <w:rFonts w:ascii="Times New Roman" w:eastAsia="Times New Roman" w:hAnsi="Times New Roman" w:cs="Times New Roman"/>
          <w:color w:val="000000" w:themeColor="text1"/>
        </w:rPr>
        <w:t xml:space="preserve">, 1978. A </w:t>
      </w:r>
      <w:r w:rsidRPr="003006B3">
        <w:rPr>
          <w:rFonts w:ascii="Times New Roman" w:eastAsia="Times New Roman" w:hAnsi="Times New Roman" w:cs="Times New Roman"/>
          <w:i/>
          <w:color w:val="000000" w:themeColor="text1"/>
        </w:rPr>
        <w:t>Memória</w:t>
      </w:r>
      <w:r>
        <w:rPr>
          <w:rFonts w:ascii="Times New Roman" w:eastAsia="Times New Roman" w:hAnsi="Times New Roman" w:cs="Times New Roman"/>
          <w:color w:val="000000" w:themeColor="text1"/>
        </w:rPr>
        <w:t xml:space="preserve"> foi publicada em 1847. Para a Santo Antônio do Paiol, ver a fotografia de Marc </w:t>
      </w:r>
      <w:proofErr w:type="spellStart"/>
      <w:r>
        <w:rPr>
          <w:rFonts w:ascii="Times New Roman" w:eastAsia="Times New Roman" w:hAnsi="Times New Roman" w:cs="Times New Roman"/>
          <w:color w:val="000000" w:themeColor="text1"/>
        </w:rPr>
        <w:t>Ferrez</w:t>
      </w:r>
      <w:proofErr w:type="spellEnd"/>
      <w:r>
        <w:rPr>
          <w:rFonts w:ascii="Times New Roman" w:eastAsia="Times New Roman" w:hAnsi="Times New Roman" w:cs="Times New Roman"/>
          <w:color w:val="000000" w:themeColor="text1"/>
        </w:rPr>
        <w:t xml:space="preserve">, de 1885, Instituto Moreira Salles. Para a fazenda Flores do Paraíso, ver o quadro de Nicolau </w:t>
      </w:r>
      <w:proofErr w:type="spellStart"/>
      <w:r>
        <w:rPr>
          <w:rFonts w:ascii="Times New Roman" w:eastAsia="Times New Roman" w:hAnsi="Times New Roman" w:cs="Times New Roman"/>
          <w:color w:val="000000" w:themeColor="text1"/>
        </w:rPr>
        <w:t>Facchinetti</w:t>
      </w:r>
      <w:proofErr w:type="spellEnd"/>
      <w:r>
        <w:rPr>
          <w:rFonts w:ascii="Times New Roman" w:eastAsia="Times New Roman" w:hAnsi="Times New Roman" w:cs="Times New Roman"/>
          <w:color w:val="000000" w:themeColor="text1"/>
        </w:rPr>
        <w:t xml:space="preserve">, de 1875. Coleção particular. </w:t>
      </w:r>
      <w:r w:rsidRPr="003006B3">
        <w:rPr>
          <w:rFonts w:ascii="Times New Roman" w:eastAsia="Times New Roman" w:hAnsi="Times New Roman" w:cs="Times New Roman"/>
          <w:i/>
          <w:color w:val="000000" w:themeColor="text1"/>
        </w:rPr>
        <w:t xml:space="preserve">Catálogo da exposição </w:t>
      </w:r>
      <w:proofErr w:type="spellStart"/>
      <w:r w:rsidRPr="003006B3">
        <w:rPr>
          <w:rFonts w:ascii="Times New Roman" w:eastAsia="Times New Roman" w:hAnsi="Times New Roman" w:cs="Times New Roman"/>
          <w:i/>
          <w:color w:val="000000" w:themeColor="text1"/>
        </w:rPr>
        <w:t>Facchinetti</w:t>
      </w:r>
      <w:proofErr w:type="spellEnd"/>
      <w:r>
        <w:rPr>
          <w:rFonts w:ascii="Times New Roman" w:eastAsia="Times New Roman" w:hAnsi="Times New Roman" w:cs="Times New Roman"/>
          <w:color w:val="000000" w:themeColor="text1"/>
        </w:rPr>
        <w:t>. Rio de Janeiro: Centro Cultural Banco do Brasil, 2004.</w:t>
      </w:r>
    </w:p>
  </w:footnote>
  <w:footnote w:id="20">
    <w:p w14:paraId="382B7DE0" w14:textId="66C475CF" w:rsidR="00A1031C" w:rsidRPr="00723C33" w:rsidRDefault="00A1031C" w:rsidP="000E3504">
      <w:pPr>
        <w:pStyle w:val="Textodenotaderodap"/>
        <w:rPr>
          <w:rFonts w:ascii="Times New Roman" w:hAnsi="Times New Roman" w:cs="Times New Roman"/>
          <w:lang w:val="en-US"/>
        </w:rPr>
      </w:pPr>
      <w:r w:rsidRPr="00723C33">
        <w:rPr>
          <w:rStyle w:val="Refdenotaderodap"/>
          <w:rFonts w:ascii="Times New Roman" w:hAnsi="Times New Roman" w:cs="Times New Roman"/>
        </w:rPr>
        <w:footnoteRef/>
      </w:r>
      <w:r w:rsidRPr="00723C33">
        <w:rPr>
          <w:rFonts w:ascii="Times New Roman" w:hAnsi="Times New Roman" w:cs="Times New Roman"/>
        </w:rPr>
        <w:t xml:space="preserve"> KAYE, </w:t>
      </w:r>
      <w:r w:rsidR="00887B06">
        <w:rPr>
          <w:rFonts w:ascii="Times New Roman" w:hAnsi="Times New Roman" w:cs="Times New Roman"/>
        </w:rPr>
        <w:t>Anthony</w:t>
      </w:r>
      <w:r w:rsidRPr="00723C33">
        <w:rPr>
          <w:rFonts w:ascii="Times New Roman" w:hAnsi="Times New Roman" w:cs="Times New Roman"/>
        </w:rPr>
        <w:t xml:space="preserve">. </w:t>
      </w:r>
      <w:r w:rsidRPr="00723C33">
        <w:rPr>
          <w:rFonts w:ascii="Times New Roman" w:hAnsi="Times New Roman" w:cs="Times New Roman"/>
          <w:i/>
        </w:rPr>
        <w:t>J</w:t>
      </w:r>
      <w:r w:rsidRPr="00723C33">
        <w:rPr>
          <w:rFonts w:ascii="Times New Roman" w:hAnsi="Times New Roman" w:cs="Times New Roman"/>
          <w:bCs/>
          <w:i/>
          <w:lang w:val="en-US"/>
        </w:rPr>
        <w:t>oining Places</w:t>
      </w:r>
      <w:r w:rsidRPr="00723C33">
        <w:rPr>
          <w:rFonts w:ascii="Times New Roman" w:hAnsi="Times New Roman" w:cs="Times New Roman"/>
          <w:i/>
          <w:lang w:val="en-US"/>
        </w:rPr>
        <w:t xml:space="preserve">: Slave Neighborhoods in the Old South. </w:t>
      </w:r>
      <w:dir w:val="ltr">
        <w:r>
          <w:rPr>
            <w:rFonts w:ascii="Times New Roman" w:hAnsi="Times New Roman" w:cs="Times New Roman"/>
            <w:lang w:val="en-US"/>
          </w:rPr>
          <w:t xml:space="preserve">North Carolina: </w:t>
        </w:r>
        <w:r w:rsidRPr="00723C33">
          <w:rPr>
            <w:rFonts w:ascii="Times New Roman" w:hAnsi="Times New Roman" w:cs="Times New Roman"/>
            <w:lang w:val="en-US"/>
          </w:rPr>
          <w:t xml:space="preserve">University of North Carolina Press, 2009. </w:t>
        </w:r>
        <w:r w:rsidRPr="00723C33">
          <w:rPr>
            <w:rFonts w:ascii="Times New Roman" w:hAnsi="Times New Roman" w:cs="Times New Roman"/>
            <w:lang w:val="en-US"/>
          </w:rPr>
          <w:t>‬</w:t>
        </w:r>
        <w:r>
          <w:t>‬</w:t>
        </w:r>
        <w:r>
          <w:t>‬</w:t>
        </w:r>
        <w:r>
          <w:t>‬</w:t>
        </w:r>
      </w:dir>
    </w:p>
  </w:footnote>
  <w:footnote w:id="21">
    <w:p w14:paraId="7788CBBE" w14:textId="1FBF5E58" w:rsidR="00A1031C" w:rsidRPr="00ED0A04" w:rsidRDefault="00A1031C" w:rsidP="000E3504">
      <w:pPr>
        <w:pStyle w:val="Textodenotaderodap"/>
        <w:ind w:left="-142" w:hanging="142"/>
        <w:jc w:val="both"/>
        <w:rPr>
          <w:rFonts w:ascii="Times New Roman" w:hAnsi="Times New Roman" w:cs="Times New Roman"/>
          <w:color w:val="000000" w:themeColor="text1"/>
          <w:lang w:val="en-US"/>
        </w:rPr>
      </w:pPr>
      <w:r w:rsidRPr="00ED0A04">
        <w:rPr>
          <w:rStyle w:val="Refdenotaderodap"/>
          <w:rFonts w:ascii="Times New Roman" w:hAnsi="Times New Roman" w:cs="Times New Roman"/>
          <w:color w:val="000000" w:themeColor="text1"/>
        </w:rPr>
        <w:footnoteRef/>
      </w:r>
      <w:r w:rsidRPr="00ED0A04">
        <w:rPr>
          <w:rFonts w:ascii="Times New Roman" w:hAnsi="Times New Roman" w:cs="Times New Roman"/>
          <w:color w:val="000000" w:themeColor="text1"/>
        </w:rPr>
        <w:t xml:space="preserve"> </w:t>
      </w:r>
      <w:r w:rsidRPr="00ED0A04">
        <w:rPr>
          <w:rFonts w:ascii="Times New Roman" w:eastAsia="Times New Roman" w:hAnsi="Times New Roman" w:cs="Times New Roman"/>
          <w:color w:val="000000" w:themeColor="text1"/>
        </w:rPr>
        <w:t>Para a ideia de comunidade de plantation, ver</w:t>
      </w:r>
      <w:r>
        <w:rPr>
          <w:rFonts w:ascii="Times New Roman" w:eastAsia="Times New Roman" w:hAnsi="Times New Roman" w:cs="Times New Roman"/>
          <w:color w:val="000000" w:themeColor="text1"/>
        </w:rPr>
        <w:t xml:space="preserve">: BORGES, </w:t>
      </w:r>
      <w:r w:rsidRPr="00ED0A04">
        <w:rPr>
          <w:rFonts w:ascii="Times New Roman" w:eastAsia="Times New Roman" w:hAnsi="Times New Roman" w:cs="Times New Roman"/>
          <w:color w:val="000000" w:themeColor="text1"/>
        </w:rPr>
        <w:t xml:space="preserve">Magno Fonseca &amp; </w:t>
      </w:r>
      <w:r>
        <w:rPr>
          <w:rFonts w:ascii="Times New Roman" w:eastAsia="Times New Roman" w:hAnsi="Times New Roman" w:cs="Times New Roman"/>
          <w:color w:val="000000" w:themeColor="text1"/>
        </w:rPr>
        <w:t xml:space="preserve">SALLES, </w:t>
      </w:r>
      <w:r w:rsidRPr="00ED0A04">
        <w:rPr>
          <w:rFonts w:ascii="Times New Roman" w:eastAsia="Times New Roman" w:hAnsi="Times New Roman" w:cs="Times New Roman"/>
          <w:color w:val="000000" w:themeColor="text1"/>
        </w:rPr>
        <w:t>R</w:t>
      </w:r>
      <w:r>
        <w:rPr>
          <w:rFonts w:ascii="Times New Roman" w:eastAsia="Times New Roman" w:hAnsi="Times New Roman" w:cs="Times New Roman"/>
          <w:color w:val="000000" w:themeColor="text1"/>
        </w:rPr>
        <w:t>icardo. A morte do barão de Guaribú, op. cit</w:t>
      </w:r>
      <w:r w:rsidRPr="00ED0A04">
        <w:rPr>
          <w:rFonts w:ascii="Times New Roman" w:eastAsia="Times New Roman" w:hAnsi="Times New Roman" w:cs="Times New Roman"/>
          <w:color w:val="000000" w:themeColor="text1"/>
        </w:rPr>
        <w:t>.</w:t>
      </w:r>
    </w:p>
  </w:footnote>
  <w:footnote w:id="22">
    <w:p w14:paraId="55FD4244" w14:textId="2640069E" w:rsidR="00A1031C" w:rsidRPr="00ED0A04" w:rsidRDefault="00A1031C" w:rsidP="000E3504">
      <w:pPr>
        <w:pStyle w:val="Textodenotaderodap"/>
        <w:ind w:left="-142" w:hanging="142"/>
        <w:jc w:val="both"/>
        <w:rPr>
          <w:rFonts w:ascii="Times New Roman" w:hAnsi="Times New Roman" w:cs="Times New Roman"/>
          <w:color w:val="000000" w:themeColor="text1"/>
          <w:lang w:val="en-US"/>
        </w:rPr>
      </w:pPr>
      <w:r w:rsidRPr="00ED0A04">
        <w:rPr>
          <w:rStyle w:val="Refdenotaderodap"/>
          <w:rFonts w:ascii="Times New Roman" w:hAnsi="Times New Roman" w:cs="Times New Roman"/>
          <w:color w:val="000000" w:themeColor="text1"/>
        </w:rPr>
        <w:footnoteRef/>
      </w:r>
      <w:r w:rsidRPr="00ED0A04">
        <w:rPr>
          <w:rFonts w:ascii="Times New Roman" w:hAnsi="Times New Roman" w:cs="Times New Roman"/>
          <w:color w:val="000000" w:themeColor="text1"/>
        </w:rPr>
        <w:t xml:space="preserve"> </w:t>
      </w:r>
      <w:r w:rsidRPr="009441F3">
        <w:rPr>
          <w:rFonts w:ascii="Times New Roman" w:hAnsi="Times New Roman" w:cs="Times New Roman"/>
        </w:rPr>
        <w:t xml:space="preserve">SALLES, Ricardo. </w:t>
      </w:r>
      <w:r w:rsidRPr="009441F3">
        <w:rPr>
          <w:rFonts w:ascii="Times New Roman" w:hAnsi="Times New Roman" w:cs="Times New Roman"/>
          <w:i/>
        </w:rPr>
        <w:t>E o vale era escravo</w:t>
      </w:r>
      <w:r w:rsidR="002E4F95">
        <w:rPr>
          <w:rFonts w:ascii="Times New Roman" w:hAnsi="Times New Roman" w:cs="Times New Roman"/>
        </w:rPr>
        <w:t>, op. c</w:t>
      </w:r>
      <w:r>
        <w:rPr>
          <w:rFonts w:ascii="Times New Roman" w:hAnsi="Times New Roman" w:cs="Times New Roman"/>
        </w:rPr>
        <w:t>it</w:t>
      </w:r>
      <w:r w:rsidR="002E4F95">
        <w:rPr>
          <w:rFonts w:ascii="Times New Roman" w:hAnsi="Times New Roman" w:cs="Times New Roman"/>
        </w:rPr>
        <w:t>.</w:t>
      </w:r>
      <w:r>
        <w:rPr>
          <w:rFonts w:ascii="Times New Roman" w:hAnsi="Times New Roman" w:cs="Times New Roman"/>
        </w:rPr>
        <w:t xml:space="preserve">; </w:t>
      </w:r>
      <w:r w:rsidRPr="009441F3">
        <w:rPr>
          <w:rFonts w:ascii="Times New Roman" w:hAnsi="Times New Roman" w:cs="Times New Roman"/>
          <w:lang w:val="en-US"/>
        </w:rPr>
        <w:t>FLORENTINO, Manolo &amp; GOES, J.R.</w:t>
      </w:r>
      <w:r w:rsidR="002E4F95">
        <w:rPr>
          <w:rFonts w:ascii="Times New Roman" w:hAnsi="Times New Roman" w:cs="Times New Roman"/>
          <w:lang w:val="en-US"/>
        </w:rPr>
        <w:t>,</w:t>
      </w:r>
      <w:r w:rsidRPr="009441F3">
        <w:rPr>
          <w:rFonts w:ascii="Times New Roman" w:hAnsi="Times New Roman" w:cs="Times New Roman"/>
          <w:lang w:val="en-US"/>
        </w:rPr>
        <w:t xml:space="preserve"> </w:t>
      </w:r>
      <w:r w:rsidR="002E4F95">
        <w:rPr>
          <w:rFonts w:ascii="Times New Roman" w:hAnsi="Times New Roman" w:cs="Times New Roman"/>
          <w:lang w:val="en-US"/>
        </w:rPr>
        <w:t>op. c</w:t>
      </w:r>
      <w:r>
        <w:rPr>
          <w:rFonts w:ascii="Times New Roman" w:hAnsi="Times New Roman" w:cs="Times New Roman"/>
          <w:lang w:val="en-US"/>
        </w:rPr>
        <w:t>it.</w:t>
      </w:r>
    </w:p>
  </w:footnote>
  <w:footnote w:id="23">
    <w:p w14:paraId="6FE4097C" w14:textId="21AE13E0" w:rsidR="00A1031C" w:rsidRPr="00880C5E" w:rsidRDefault="00A1031C" w:rsidP="000E3504">
      <w:pPr>
        <w:pStyle w:val="Textodenotaderodap"/>
        <w:ind w:left="-142" w:hanging="142"/>
        <w:jc w:val="both"/>
        <w:rPr>
          <w:rFonts w:ascii="Times New Roman" w:hAnsi="Times New Roman" w:cs="Times New Roman"/>
          <w:color w:val="000000" w:themeColor="text1"/>
          <w:highlight w:val="yellow"/>
          <w:lang w:val="en-US"/>
        </w:rPr>
      </w:pPr>
      <w:r w:rsidRPr="00E85EC3">
        <w:rPr>
          <w:rStyle w:val="Refdenotaderodap"/>
          <w:rFonts w:ascii="Times New Roman" w:hAnsi="Times New Roman" w:cs="Times New Roman"/>
          <w:color w:val="000000" w:themeColor="text1"/>
        </w:rPr>
        <w:footnoteRef/>
      </w:r>
      <w:r w:rsidRPr="00E85EC3">
        <w:rPr>
          <w:rFonts w:ascii="Times New Roman" w:hAnsi="Times New Roman" w:cs="Times New Roman"/>
          <w:color w:val="000000" w:themeColor="text1"/>
        </w:rPr>
        <w:t xml:space="preserve"> </w:t>
      </w:r>
      <w:r w:rsidRPr="00E85EC3">
        <w:rPr>
          <w:rFonts w:ascii="Times New Roman" w:eastAsia="Times New Roman" w:hAnsi="Times New Roman" w:cs="Times New Roman"/>
          <w:color w:val="000000" w:themeColor="text1"/>
        </w:rPr>
        <w:t>Testa</w:t>
      </w:r>
      <w:r w:rsidR="002E4F95">
        <w:rPr>
          <w:rFonts w:ascii="Times New Roman" w:eastAsia="Times New Roman" w:hAnsi="Times New Roman" w:cs="Times New Roman"/>
          <w:color w:val="000000" w:themeColor="text1"/>
        </w:rPr>
        <w:t>mento de Luís Gomes Ribeiro, 182</w:t>
      </w:r>
      <w:r w:rsidRPr="00E85EC3">
        <w:rPr>
          <w:rFonts w:ascii="Times New Roman" w:eastAsia="Times New Roman" w:hAnsi="Times New Roman" w:cs="Times New Roman"/>
          <w:color w:val="000000" w:themeColor="text1"/>
        </w:rPr>
        <w:t>9</w:t>
      </w:r>
      <w:r w:rsidR="002E4F95">
        <w:rPr>
          <w:rFonts w:ascii="Times New Roman" w:eastAsia="Times New Roman" w:hAnsi="Times New Roman" w:cs="Times New Roman"/>
          <w:color w:val="000000" w:themeColor="text1"/>
        </w:rPr>
        <w:t xml:space="preserve">, </w:t>
      </w:r>
      <w:proofErr w:type="spellStart"/>
      <w:r w:rsidR="002E4F95" w:rsidRPr="00ED0A04">
        <w:rPr>
          <w:rFonts w:cs="Times New Roman"/>
          <w:color w:val="000000" w:themeColor="text1"/>
          <w:lang w:val="en-US"/>
        </w:rPr>
        <w:t>Arquivo</w:t>
      </w:r>
      <w:proofErr w:type="spellEnd"/>
      <w:r w:rsidR="002E4F95" w:rsidRPr="00ED0A04">
        <w:rPr>
          <w:rFonts w:cs="Times New Roman"/>
          <w:color w:val="000000" w:themeColor="text1"/>
          <w:lang w:val="en-US"/>
        </w:rPr>
        <w:t xml:space="preserve"> do </w:t>
      </w:r>
      <w:proofErr w:type="spellStart"/>
      <w:r w:rsidR="002E4F95" w:rsidRPr="00ED0A04">
        <w:rPr>
          <w:rFonts w:cs="Times New Roman"/>
          <w:color w:val="000000" w:themeColor="text1"/>
          <w:lang w:val="en-US"/>
        </w:rPr>
        <w:t>Iphan-Vassouras</w:t>
      </w:r>
      <w:proofErr w:type="spellEnd"/>
      <w:r w:rsidRPr="00E85EC3">
        <w:rPr>
          <w:rFonts w:ascii="Times New Roman" w:eastAsia="Times New Roman" w:hAnsi="Times New Roman" w:cs="Times New Roman"/>
          <w:color w:val="000000" w:themeColor="text1"/>
        </w:rPr>
        <w:t>.</w:t>
      </w:r>
    </w:p>
  </w:footnote>
  <w:footnote w:id="24">
    <w:p w14:paraId="1A4CD1A3" w14:textId="0AEE9221" w:rsidR="00A1031C" w:rsidRPr="00ED0A04" w:rsidRDefault="00A1031C" w:rsidP="00E85EC3">
      <w:pPr>
        <w:pStyle w:val="Textodenotaderodap"/>
        <w:ind w:left="-142" w:hanging="142"/>
        <w:jc w:val="both"/>
        <w:rPr>
          <w:rFonts w:ascii="Times New Roman" w:hAnsi="Times New Roman" w:cs="Times New Roman"/>
          <w:lang w:val="en-US"/>
        </w:rPr>
      </w:pPr>
      <w:r w:rsidRPr="00E85EC3">
        <w:rPr>
          <w:rStyle w:val="Refdenotaderodap"/>
          <w:rFonts w:ascii="Times New Roman" w:hAnsi="Times New Roman" w:cs="Times New Roman"/>
        </w:rPr>
        <w:footnoteRef/>
      </w:r>
      <w:r w:rsidRPr="00E85EC3">
        <w:rPr>
          <w:rFonts w:ascii="Times New Roman" w:hAnsi="Times New Roman" w:cs="Times New Roman"/>
        </w:rPr>
        <w:t xml:space="preserve"> </w:t>
      </w:r>
      <w:r w:rsidR="00E85EC3">
        <w:rPr>
          <w:rFonts w:ascii="Times New Roman" w:hAnsi="Times New Roman" w:cs="Times New Roman"/>
        </w:rPr>
        <w:t xml:space="preserve">Para a ideia de </w:t>
      </w:r>
      <w:proofErr w:type="spellStart"/>
      <w:r w:rsidR="00E85EC3">
        <w:rPr>
          <w:rFonts w:ascii="Times New Roman" w:hAnsi="Times New Roman" w:cs="Times New Roman"/>
          <w:lang w:val="en-US"/>
        </w:rPr>
        <w:t>uma</w:t>
      </w:r>
      <w:proofErr w:type="spellEnd"/>
      <w:r w:rsidR="00E85EC3">
        <w:rPr>
          <w:rFonts w:ascii="Times New Roman" w:hAnsi="Times New Roman" w:cs="Times New Roman"/>
          <w:lang w:val="en-US"/>
        </w:rPr>
        <w:t xml:space="preserve"> escravidão Madura, </w:t>
      </w:r>
      <w:proofErr w:type="spellStart"/>
      <w:r w:rsidR="00E85EC3">
        <w:rPr>
          <w:rFonts w:ascii="Times New Roman" w:hAnsi="Times New Roman" w:cs="Times New Roman"/>
          <w:lang w:val="en-US"/>
        </w:rPr>
        <w:t>isto</w:t>
      </w:r>
      <w:proofErr w:type="spellEnd"/>
      <w:r w:rsidR="00E85EC3">
        <w:rPr>
          <w:rFonts w:ascii="Times New Roman" w:hAnsi="Times New Roman" w:cs="Times New Roman"/>
          <w:lang w:val="en-US"/>
        </w:rPr>
        <w:t xml:space="preserve"> é, com </w:t>
      </w:r>
      <w:proofErr w:type="spellStart"/>
      <w:r w:rsidR="00E85EC3">
        <w:rPr>
          <w:rFonts w:ascii="Times New Roman" w:hAnsi="Times New Roman" w:cs="Times New Roman"/>
          <w:lang w:val="en-US"/>
        </w:rPr>
        <w:t>negócios</w:t>
      </w:r>
      <w:proofErr w:type="spellEnd"/>
      <w:r w:rsidR="00E85EC3">
        <w:rPr>
          <w:rFonts w:ascii="Times New Roman" w:hAnsi="Times New Roman" w:cs="Times New Roman"/>
          <w:lang w:val="en-US"/>
        </w:rPr>
        <w:t xml:space="preserve"> e </w:t>
      </w:r>
      <w:proofErr w:type="spellStart"/>
      <w:r w:rsidR="00E85EC3">
        <w:rPr>
          <w:rFonts w:ascii="Times New Roman" w:hAnsi="Times New Roman" w:cs="Times New Roman"/>
          <w:lang w:val="en-US"/>
        </w:rPr>
        <w:t>comunidades</w:t>
      </w:r>
      <w:proofErr w:type="spellEnd"/>
      <w:r w:rsidR="00E85EC3">
        <w:rPr>
          <w:rFonts w:ascii="Times New Roman" w:hAnsi="Times New Roman" w:cs="Times New Roman"/>
          <w:lang w:val="en-US"/>
        </w:rPr>
        <w:t xml:space="preserve"> de plantation </w:t>
      </w:r>
      <w:proofErr w:type="spellStart"/>
      <w:r w:rsidR="00E85EC3">
        <w:rPr>
          <w:rFonts w:ascii="Times New Roman" w:hAnsi="Times New Roman" w:cs="Times New Roman"/>
          <w:lang w:val="en-US"/>
        </w:rPr>
        <w:t>estabilizadas</w:t>
      </w:r>
      <w:proofErr w:type="spellEnd"/>
      <w:r w:rsidR="00E85EC3">
        <w:rPr>
          <w:rFonts w:ascii="Times New Roman" w:hAnsi="Times New Roman" w:cs="Times New Roman"/>
          <w:lang w:val="en-US"/>
        </w:rPr>
        <w:t xml:space="preserve">, </w:t>
      </w:r>
      <w:proofErr w:type="spellStart"/>
      <w:r w:rsidR="00E85EC3">
        <w:rPr>
          <w:rFonts w:ascii="Times New Roman" w:hAnsi="Times New Roman" w:cs="Times New Roman"/>
          <w:lang w:val="en-US"/>
        </w:rPr>
        <w:t>mais</w:t>
      </w:r>
      <w:proofErr w:type="spellEnd"/>
      <w:r w:rsidR="00E85EC3">
        <w:rPr>
          <w:rFonts w:ascii="Times New Roman" w:hAnsi="Times New Roman" w:cs="Times New Roman"/>
          <w:lang w:val="en-US"/>
        </w:rPr>
        <w:t xml:space="preserve"> </w:t>
      </w:r>
      <w:proofErr w:type="spellStart"/>
      <w:proofErr w:type="gramStart"/>
      <w:r w:rsidR="00E85EC3">
        <w:rPr>
          <w:rFonts w:ascii="Times New Roman" w:hAnsi="Times New Roman" w:cs="Times New Roman"/>
          <w:lang w:val="en-US"/>
        </w:rPr>
        <w:t>dependentes</w:t>
      </w:r>
      <w:proofErr w:type="spellEnd"/>
      <w:proofErr w:type="gramEnd"/>
      <w:r w:rsidR="00E85EC3">
        <w:rPr>
          <w:rFonts w:ascii="Times New Roman" w:hAnsi="Times New Roman" w:cs="Times New Roman"/>
          <w:lang w:val="en-US"/>
        </w:rPr>
        <w:t xml:space="preserve"> da </w:t>
      </w:r>
      <w:proofErr w:type="spellStart"/>
      <w:r w:rsidR="00E85EC3">
        <w:rPr>
          <w:rFonts w:ascii="Times New Roman" w:hAnsi="Times New Roman" w:cs="Times New Roman"/>
          <w:lang w:val="en-US"/>
        </w:rPr>
        <w:t>existência</w:t>
      </w:r>
      <w:proofErr w:type="spellEnd"/>
      <w:r w:rsidR="00E85EC3">
        <w:rPr>
          <w:rFonts w:ascii="Times New Roman" w:hAnsi="Times New Roman" w:cs="Times New Roman"/>
          <w:lang w:val="en-US"/>
        </w:rPr>
        <w:t xml:space="preserve"> das </w:t>
      </w:r>
      <w:proofErr w:type="spellStart"/>
      <w:r w:rsidR="00E85EC3">
        <w:rPr>
          <w:rFonts w:ascii="Times New Roman" w:hAnsi="Times New Roman" w:cs="Times New Roman"/>
          <w:lang w:val="en-US"/>
        </w:rPr>
        <w:t>famílias</w:t>
      </w:r>
      <w:proofErr w:type="spellEnd"/>
      <w:r w:rsidR="00E85EC3">
        <w:rPr>
          <w:rFonts w:ascii="Times New Roman" w:hAnsi="Times New Roman" w:cs="Times New Roman"/>
          <w:lang w:val="en-US"/>
        </w:rPr>
        <w:t xml:space="preserve"> </w:t>
      </w:r>
      <w:proofErr w:type="spellStart"/>
      <w:r w:rsidR="00E85EC3">
        <w:rPr>
          <w:rFonts w:ascii="Times New Roman" w:hAnsi="Times New Roman" w:cs="Times New Roman"/>
          <w:lang w:val="en-US"/>
        </w:rPr>
        <w:t>escravas</w:t>
      </w:r>
      <w:proofErr w:type="spellEnd"/>
      <w:r w:rsidR="00E85EC3">
        <w:rPr>
          <w:rFonts w:ascii="Times New Roman" w:hAnsi="Times New Roman" w:cs="Times New Roman"/>
          <w:lang w:val="en-US"/>
        </w:rPr>
        <w:t xml:space="preserve"> e da </w:t>
      </w:r>
      <w:proofErr w:type="spellStart"/>
      <w:r w:rsidR="00E85EC3">
        <w:rPr>
          <w:rFonts w:ascii="Times New Roman" w:hAnsi="Times New Roman" w:cs="Times New Roman"/>
          <w:lang w:val="en-US"/>
        </w:rPr>
        <w:t>reprodução</w:t>
      </w:r>
      <w:proofErr w:type="spellEnd"/>
      <w:r w:rsidR="00E85EC3">
        <w:rPr>
          <w:rFonts w:ascii="Times New Roman" w:hAnsi="Times New Roman" w:cs="Times New Roman"/>
          <w:lang w:val="en-US"/>
        </w:rPr>
        <w:t xml:space="preserve"> natural </w:t>
      </w:r>
      <w:proofErr w:type="spellStart"/>
      <w:r w:rsidR="00E85EC3">
        <w:rPr>
          <w:rFonts w:ascii="Times New Roman" w:hAnsi="Times New Roman" w:cs="Times New Roman"/>
          <w:lang w:val="en-US"/>
        </w:rPr>
        <w:t>positiva</w:t>
      </w:r>
      <w:proofErr w:type="spellEnd"/>
      <w:r w:rsidR="00E85EC3">
        <w:rPr>
          <w:rFonts w:ascii="Times New Roman" w:hAnsi="Times New Roman" w:cs="Times New Roman"/>
          <w:lang w:val="en-US"/>
        </w:rPr>
        <w:t xml:space="preserve"> da </w:t>
      </w:r>
      <w:proofErr w:type="spellStart"/>
      <w:r w:rsidR="00E85EC3">
        <w:rPr>
          <w:rFonts w:ascii="Times New Roman" w:hAnsi="Times New Roman" w:cs="Times New Roman"/>
          <w:lang w:val="en-US"/>
        </w:rPr>
        <w:t>população</w:t>
      </w:r>
      <w:proofErr w:type="spellEnd"/>
      <w:r w:rsidR="00E85EC3">
        <w:rPr>
          <w:rFonts w:ascii="Times New Roman" w:hAnsi="Times New Roman" w:cs="Times New Roman"/>
          <w:lang w:val="en-US"/>
        </w:rPr>
        <w:t xml:space="preserve"> </w:t>
      </w:r>
      <w:proofErr w:type="spellStart"/>
      <w:r w:rsidR="00E85EC3">
        <w:rPr>
          <w:rFonts w:ascii="Times New Roman" w:hAnsi="Times New Roman" w:cs="Times New Roman"/>
          <w:lang w:val="en-US"/>
        </w:rPr>
        <w:t>cativa</w:t>
      </w:r>
      <w:proofErr w:type="spellEnd"/>
      <w:r w:rsidR="00E85EC3">
        <w:rPr>
          <w:rFonts w:ascii="Times New Roman" w:hAnsi="Times New Roman" w:cs="Times New Roman"/>
          <w:lang w:val="en-US"/>
        </w:rPr>
        <w:t>, cf. SALLES, Ricardo.</w:t>
      </w:r>
      <w:r w:rsidRPr="00E85EC3">
        <w:rPr>
          <w:rFonts w:ascii="Times New Roman" w:hAnsi="Times New Roman" w:cs="Times New Roman"/>
          <w:lang w:val="en-US"/>
        </w:rPr>
        <w:t xml:space="preserve"> </w:t>
      </w:r>
      <w:r w:rsidRPr="00E85EC3">
        <w:rPr>
          <w:rFonts w:ascii="Times New Roman" w:hAnsi="Times New Roman" w:cs="Times New Roman"/>
          <w:i/>
          <w:lang w:val="en-US"/>
        </w:rPr>
        <w:t xml:space="preserve">E o Vale era </w:t>
      </w:r>
      <w:proofErr w:type="spellStart"/>
      <w:r w:rsidRPr="00E85EC3">
        <w:rPr>
          <w:rFonts w:ascii="Times New Roman" w:hAnsi="Times New Roman" w:cs="Times New Roman"/>
          <w:i/>
          <w:lang w:val="en-US"/>
        </w:rPr>
        <w:t>escravo</w:t>
      </w:r>
      <w:proofErr w:type="spellEnd"/>
      <w:r w:rsidR="00E85EC3">
        <w:rPr>
          <w:rFonts w:ascii="Times New Roman" w:hAnsi="Times New Roman" w:cs="Times New Roman"/>
          <w:lang w:val="en-US"/>
        </w:rPr>
        <w:t>, op. cit</w:t>
      </w:r>
      <w:r w:rsidRPr="00E85EC3">
        <w:rPr>
          <w:rFonts w:ascii="Times New Roman" w:hAnsi="Times New Roman" w:cs="Times New Roman"/>
          <w:lang w:val="en-US"/>
        </w:rPr>
        <w:t>.</w:t>
      </w:r>
    </w:p>
  </w:footnote>
  <w:footnote w:id="25">
    <w:p w14:paraId="101309CC" w14:textId="0584F11B" w:rsidR="00A1031C" w:rsidRPr="00ED0A04" w:rsidRDefault="00A1031C" w:rsidP="000E3504">
      <w:pPr>
        <w:pStyle w:val="Textodenotaderodap"/>
        <w:jc w:val="both"/>
        <w:rPr>
          <w:rFonts w:ascii="Times New Roman" w:hAnsi="Times New Roman" w:cs="Times New Roman"/>
          <w:lang w:val="en-US"/>
        </w:rPr>
      </w:pPr>
      <w:r w:rsidRPr="00ED0A04">
        <w:rPr>
          <w:rStyle w:val="Refdenotaderodap"/>
          <w:rFonts w:ascii="Times New Roman" w:hAnsi="Times New Roman" w:cs="Times New Roman"/>
        </w:rPr>
        <w:footnoteRef/>
      </w:r>
      <w:r w:rsidRPr="00ED0A04">
        <w:rPr>
          <w:rFonts w:ascii="Times New Roman" w:hAnsi="Times New Roman" w:cs="Times New Roman"/>
        </w:rPr>
        <w:t xml:space="preserve"> </w:t>
      </w:r>
      <w:r>
        <w:rPr>
          <w:rFonts w:ascii="Times New Roman" w:hAnsi="Times New Roman" w:cs="Times New Roman"/>
        </w:rPr>
        <w:t xml:space="preserve">Ver </w:t>
      </w:r>
      <w:r w:rsidRPr="00723C33">
        <w:rPr>
          <w:rFonts w:ascii="Times New Roman" w:hAnsi="Times New Roman" w:cs="Times New Roman"/>
        </w:rPr>
        <w:t xml:space="preserve">KAYE, </w:t>
      </w:r>
      <w:r w:rsidR="00887B06">
        <w:rPr>
          <w:rFonts w:ascii="Times New Roman" w:hAnsi="Times New Roman" w:cs="Times New Roman"/>
        </w:rPr>
        <w:t>Anthony</w:t>
      </w:r>
      <w:r w:rsidRPr="00723C33">
        <w:rPr>
          <w:rFonts w:ascii="Times New Roman" w:hAnsi="Times New Roman" w:cs="Times New Roman"/>
        </w:rPr>
        <w:t xml:space="preserve">. </w:t>
      </w:r>
      <w:r w:rsidRPr="00723C33">
        <w:rPr>
          <w:rFonts w:ascii="Times New Roman" w:hAnsi="Times New Roman" w:cs="Times New Roman"/>
          <w:i/>
        </w:rPr>
        <w:t>J</w:t>
      </w:r>
      <w:r w:rsidRPr="00723C33">
        <w:rPr>
          <w:rFonts w:ascii="Times New Roman" w:hAnsi="Times New Roman" w:cs="Times New Roman"/>
          <w:bCs/>
          <w:i/>
          <w:lang w:val="en-US"/>
        </w:rPr>
        <w:t>oining Places</w:t>
      </w:r>
      <w:r>
        <w:rPr>
          <w:rFonts w:ascii="Times New Roman" w:hAnsi="Times New Roman" w:cs="Times New Roman"/>
          <w:bCs/>
          <w:i/>
          <w:lang w:val="en-US"/>
        </w:rPr>
        <w:t xml:space="preserve">. </w:t>
      </w:r>
      <w:r>
        <w:rPr>
          <w:rFonts w:ascii="Times New Roman" w:hAnsi="Times New Roman" w:cs="Times New Roman"/>
          <w:bCs/>
          <w:lang w:val="en-US"/>
        </w:rPr>
        <w:t xml:space="preserve">Op. Cit. </w:t>
      </w:r>
      <w:proofErr w:type="spellStart"/>
      <w:r>
        <w:rPr>
          <w:rFonts w:ascii="Times New Roman" w:hAnsi="Times New Roman" w:cs="Times New Roman"/>
          <w:bCs/>
          <w:lang w:val="en-US"/>
        </w:rPr>
        <w:t>Ver</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especificamente</w:t>
      </w:r>
      <w:proofErr w:type="spellEnd"/>
      <w:r>
        <w:rPr>
          <w:rFonts w:ascii="Times New Roman" w:hAnsi="Times New Roman" w:cs="Times New Roman"/>
          <w:bCs/>
          <w:lang w:val="en-US"/>
        </w:rPr>
        <w:t xml:space="preserve"> a </w:t>
      </w:r>
      <w:proofErr w:type="spellStart"/>
      <w:r>
        <w:rPr>
          <w:rFonts w:ascii="Times New Roman" w:hAnsi="Times New Roman" w:cs="Times New Roman"/>
          <w:bCs/>
          <w:lang w:val="en-US"/>
        </w:rPr>
        <w:t>introdução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onde</w:t>
      </w:r>
      <w:proofErr w:type="spellEnd"/>
      <w:r>
        <w:rPr>
          <w:rFonts w:ascii="Times New Roman" w:hAnsi="Times New Roman" w:cs="Times New Roman"/>
          <w:lang w:val="en-US"/>
        </w:rPr>
        <w:t xml:space="preserve"> o </w:t>
      </w:r>
      <w:proofErr w:type="spellStart"/>
      <w:r>
        <w:rPr>
          <w:rFonts w:ascii="Times New Roman" w:hAnsi="Times New Roman" w:cs="Times New Roman"/>
          <w:lang w:val="en-US"/>
        </w:rPr>
        <w:t>autor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explica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como</w:t>
      </w:r>
      <w:proofErr w:type="spellEnd"/>
      <w:r>
        <w:rPr>
          <w:rFonts w:ascii="Times New Roman" w:hAnsi="Times New Roman" w:cs="Times New Roman"/>
          <w:lang w:val="en-US"/>
        </w:rPr>
        <w:t xml:space="preserve"> o </w:t>
      </w:r>
      <w:proofErr w:type="spellStart"/>
      <w:r>
        <w:rPr>
          <w:rFonts w:ascii="Times New Roman" w:hAnsi="Times New Roman" w:cs="Times New Roman"/>
          <w:lang w:val="en-US"/>
        </w:rPr>
        <w:t>termo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comunidade</w:t>
      </w:r>
      <w:proofErr w:type="spellEnd"/>
      <w:r>
        <w:rPr>
          <w:rFonts w:ascii="Times New Roman" w:hAnsi="Times New Roman" w:cs="Times New Roman"/>
          <w:lang w:val="en-US"/>
        </w:rPr>
        <w:t xml:space="preserve"> de </w:t>
      </w:r>
      <w:proofErr w:type="spellStart"/>
      <w:r>
        <w:rPr>
          <w:rFonts w:ascii="Times New Roman" w:hAnsi="Times New Roman" w:cs="Times New Roman"/>
          <w:lang w:val="en-US"/>
        </w:rPr>
        <w:t>senzala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comunidade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escrava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criticado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historiografia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americana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desde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anos</w:t>
      </w:r>
      <w:proofErr w:type="spellEnd"/>
      <w:r>
        <w:rPr>
          <w:rFonts w:ascii="Times New Roman" w:hAnsi="Times New Roman" w:cs="Times New Roman"/>
          <w:lang w:val="en-US"/>
        </w:rPr>
        <w:t xml:space="preserve"> de 1970 </w:t>
      </w:r>
      <w:proofErr w:type="spellStart"/>
      <w:r>
        <w:rPr>
          <w:rFonts w:ascii="Times New Roman" w:hAnsi="Times New Roman" w:cs="Times New Roman"/>
          <w:lang w:val="en-US"/>
        </w:rPr>
        <w:t>por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trazer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conotação</w:t>
      </w:r>
      <w:proofErr w:type="spellEnd"/>
      <w:r>
        <w:rPr>
          <w:rFonts w:ascii="Times New Roman" w:hAnsi="Times New Roman" w:cs="Times New Roman"/>
          <w:lang w:val="en-US"/>
        </w:rPr>
        <w:t xml:space="preserve"> de </w:t>
      </w:r>
      <w:proofErr w:type="spellStart"/>
      <w:r>
        <w:rPr>
          <w:rFonts w:ascii="Times New Roman" w:hAnsi="Times New Roman" w:cs="Times New Roman"/>
          <w:lang w:val="en-US"/>
        </w:rPr>
        <w:t>grupo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harmônico</w:t>
      </w:r>
      <w:proofErr w:type="spellEnd"/>
      <w:r>
        <w:rPr>
          <w:rFonts w:ascii="Times New Roman" w:hAnsi="Times New Roman" w:cs="Times New Roman"/>
          <w:lang w:val="en-US"/>
        </w:rPr>
        <w:t>,</w:t>
      </w:r>
      <w:r w:rsidR="00E85EC3">
        <w:rPr>
          <w:rFonts w:ascii="Times New Roman" w:hAnsi="Times New Roman" w:cs="Times New Roman"/>
          <w:lang w:val="en-US"/>
        </w:rPr>
        <w:t xml:space="preserve"> </w:t>
      </w:r>
      <w:proofErr w:type="spellStart"/>
      <w:r w:rsidR="00E85EC3">
        <w:rPr>
          <w:rFonts w:ascii="Times New Roman" w:hAnsi="Times New Roman" w:cs="Times New Roman"/>
          <w:lang w:val="en-US"/>
        </w:rPr>
        <w:t>fechado</w:t>
      </w:r>
      <w:proofErr w:type="spellEnd"/>
      <w:r w:rsidR="00E85EC3">
        <w:rPr>
          <w:rFonts w:ascii="Times New Roman" w:hAnsi="Times New Roman" w:cs="Times New Roman"/>
          <w:lang w:val="en-US"/>
        </w:rPr>
        <w:t xml:space="preserve">, </w:t>
      </w:r>
      <w:proofErr w:type="spellStart"/>
      <w:r w:rsidR="00E85EC3">
        <w:rPr>
          <w:rFonts w:ascii="Times New Roman" w:hAnsi="Times New Roman" w:cs="Times New Roman"/>
          <w:lang w:val="en-US"/>
        </w:rPr>
        <w:t>solidário</w:t>
      </w:r>
      <w:proofErr w:type="spellEnd"/>
      <w:r w:rsidR="00E85EC3">
        <w:rPr>
          <w:rFonts w:ascii="Times New Roman" w:hAnsi="Times New Roman" w:cs="Times New Roman"/>
          <w:lang w:val="en-US"/>
        </w:rPr>
        <w:t xml:space="preserve">, </w:t>
      </w:r>
      <w:proofErr w:type="spellStart"/>
      <w:r w:rsidR="00E85EC3">
        <w:rPr>
          <w:rFonts w:ascii="Times New Roman" w:hAnsi="Times New Roman" w:cs="Times New Roman"/>
          <w:lang w:val="en-US"/>
        </w:rPr>
        <w:t>sem</w:t>
      </w:r>
      <w:proofErr w:type="spellEnd"/>
      <w:r w:rsidR="00E85EC3">
        <w:rPr>
          <w:rFonts w:ascii="Times New Roman" w:hAnsi="Times New Roman" w:cs="Times New Roman"/>
          <w:lang w:val="en-US"/>
        </w:rPr>
        <w:t xml:space="preserve"> </w:t>
      </w:r>
      <w:proofErr w:type="spellStart"/>
      <w:r w:rsidR="00E85EC3">
        <w:rPr>
          <w:rFonts w:ascii="Times New Roman" w:hAnsi="Times New Roman" w:cs="Times New Roman"/>
          <w:lang w:val="en-US"/>
        </w:rPr>
        <w:t>salient</w:t>
      </w:r>
      <w:r>
        <w:rPr>
          <w:rFonts w:ascii="Times New Roman" w:hAnsi="Times New Roman" w:cs="Times New Roman"/>
          <w:lang w:val="en-US"/>
        </w:rPr>
        <w:t>ar</w:t>
      </w:r>
      <w:proofErr w:type="spellEnd"/>
      <w:r>
        <w:rPr>
          <w:rFonts w:ascii="Times New Roman" w:hAnsi="Times New Roman" w:cs="Times New Roman"/>
          <w:lang w:val="en-US"/>
        </w:rPr>
        <w:t xml:space="preserve"> as </w:t>
      </w:r>
      <w:proofErr w:type="spellStart"/>
      <w:r>
        <w:rPr>
          <w:rFonts w:ascii="Times New Roman" w:hAnsi="Times New Roman" w:cs="Times New Roman"/>
          <w:lang w:val="en-US"/>
        </w:rPr>
        <w:t>disputas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estabelecidas</w:t>
      </w:r>
      <w:proofErr w:type="spellEnd"/>
      <w:r>
        <w:rPr>
          <w:rFonts w:ascii="Times New Roman" w:hAnsi="Times New Roman" w:cs="Times New Roman"/>
          <w:lang w:val="en-US"/>
        </w:rPr>
        <w:t xml:space="preserve"> entre </w:t>
      </w:r>
      <w:proofErr w:type="spellStart"/>
      <w:r>
        <w:rPr>
          <w:rFonts w:ascii="Times New Roman" w:hAnsi="Times New Roman" w:cs="Times New Roman"/>
          <w:lang w:val="en-US"/>
        </w:rPr>
        <w:t>seus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integrantes</w:t>
      </w:r>
      <w:proofErr w:type="spellEnd"/>
      <w:r>
        <w:rPr>
          <w:rFonts w:ascii="Times New Roman" w:hAnsi="Times New Roman" w:cs="Times New Roman"/>
          <w:lang w:val="en-US"/>
        </w:rPr>
        <w:t xml:space="preserve">. Desta forma, o </w:t>
      </w:r>
      <w:proofErr w:type="spellStart"/>
      <w:r>
        <w:rPr>
          <w:rFonts w:ascii="Times New Roman" w:hAnsi="Times New Roman" w:cs="Times New Roman"/>
          <w:lang w:val="en-US"/>
        </w:rPr>
        <w:t>autor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propõe</w:t>
      </w:r>
      <w:proofErr w:type="spellEnd"/>
      <w:r>
        <w:rPr>
          <w:rFonts w:ascii="Times New Roman" w:hAnsi="Times New Roman" w:cs="Times New Roman"/>
          <w:lang w:val="en-US"/>
        </w:rPr>
        <w:t xml:space="preserve"> o </w:t>
      </w:r>
      <w:proofErr w:type="spellStart"/>
      <w:r>
        <w:rPr>
          <w:rFonts w:ascii="Times New Roman" w:hAnsi="Times New Roman" w:cs="Times New Roman"/>
          <w:lang w:val="en-US"/>
        </w:rPr>
        <w:t>conceito</w:t>
      </w:r>
      <w:proofErr w:type="spellEnd"/>
      <w:r>
        <w:rPr>
          <w:rFonts w:ascii="Times New Roman" w:hAnsi="Times New Roman" w:cs="Times New Roman"/>
          <w:lang w:val="en-US"/>
        </w:rPr>
        <w:t xml:space="preserve"> de </w:t>
      </w:r>
      <w:proofErr w:type="spellStart"/>
      <w:r>
        <w:rPr>
          <w:rFonts w:ascii="Times New Roman" w:hAnsi="Times New Roman" w:cs="Times New Roman"/>
          <w:lang w:val="en-US"/>
        </w:rPr>
        <w:t>vizinhança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escrava</w:t>
      </w:r>
      <w:proofErr w:type="spellEnd"/>
      <w:r>
        <w:rPr>
          <w:rFonts w:ascii="Times New Roman" w:hAnsi="Times New Roman" w:cs="Times New Roman"/>
          <w:lang w:val="en-US"/>
        </w:rPr>
        <w:t xml:space="preserve"> que </w:t>
      </w:r>
      <w:proofErr w:type="spellStart"/>
      <w:r>
        <w:rPr>
          <w:rFonts w:ascii="Times New Roman" w:hAnsi="Times New Roman" w:cs="Times New Roman"/>
          <w:lang w:val="en-US"/>
        </w:rPr>
        <w:t>abordaria</w:t>
      </w:r>
      <w:proofErr w:type="spellEnd"/>
      <w:r>
        <w:rPr>
          <w:rFonts w:ascii="Times New Roman" w:hAnsi="Times New Roman" w:cs="Times New Roman"/>
          <w:lang w:val="en-US"/>
        </w:rPr>
        <w:t xml:space="preserve"> a </w:t>
      </w:r>
      <w:proofErr w:type="spellStart"/>
      <w:r>
        <w:rPr>
          <w:rFonts w:ascii="Times New Roman" w:hAnsi="Times New Roman" w:cs="Times New Roman"/>
          <w:lang w:val="en-US"/>
        </w:rPr>
        <w:t>resistência</w:t>
      </w:r>
      <w:proofErr w:type="spellEnd"/>
      <w:r>
        <w:rPr>
          <w:rFonts w:ascii="Times New Roman" w:hAnsi="Times New Roman" w:cs="Times New Roman"/>
          <w:lang w:val="en-US"/>
        </w:rPr>
        <w:t xml:space="preserve"> no </w:t>
      </w:r>
      <w:proofErr w:type="spellStart"/>
      <w:r>
        <w:rPr>
          <w:rFonts w:ascii="Times New Roman" w:hAnsi="Times New Roman" w:cs="Times New Roman"/>
          <w:lang w:val="en-US"/>
        </w:rPr>
        <w:t>terreno</w:t>
      </w:r>
      <w:proofErr w:type="spellEnd"/>
      <w:r>
        <w:rPr>
          <w:rFonts w:ascii="Times New Roman" w:hAnsi="Times New Roman" w:cs="Times New Roman"/>
          <w:lang w:val="en-US"/>
        </w:rPr>
        <w:t xml:space="preserve"> das </w:t>
      </w:r>
      <w:proofErr w:type="spellStart"/>
      <w:r>
        <w:rPr>
          <w:rFonts w:ascii="Times New Roman" w:hAnsi="Times New Roman" w:cs="Times New Roman"/>
          <w:lang w:val="en-US"/>
        </w:rPr>
        <w:t>disputas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exacerbando</w:t>
      </w:r>
      <w:proofErr w:type="spellEnd"/>
      <w:r>
        <w:rPr>
          <w:rFonts w:ascii="Times New Roman" w:hAnsi="Times New Roman" w:cs="Times New Roman"/>
          <w:lang w:val="en-US"/>
        </w:rPr>
        <w:t xml:space="preserve"> as </w:t>
      </w:r>
      <w:proofErr w:type="spellStart"/>
      <w:r>
        <w:rPr>
          <w:rFonts w:ascii="Times New Roman" w:hAnsi="Times New Roman" w:cs="Times New Roman"/>
          <w:lang w:val="en-US"/>
        </w:rPr>
        <w:t>diferentes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dimensões</w:t>
      </w:r>
      <w:proofErr w:type="spellEnd"/>
      <w:r>
        <w:rPr>
          <w:rFonts w:ascii="Times New Roman" w:hAnsi="Times New Roman" w:cs="Times New Roman"/>
          <w:lang w:val="en-US"/>
        </w:rPr>
        <w:t xml:space="preserve"> e </w:t>
      </w:r>
      <w:proofErr w:type="spellStart"/>
      <w:r>
        <w:rPr>
          <w:rFonts w:ascii="Times New Roman" w:hAnsi="Times New Roman" w:cs="Times New Roman"/>
          <w:lang w:val="en-US"/>
        </w:rPr>
        <w:t>agentes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históricos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envolvidos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mesmas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Portanto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seria</w:t>
      </w:r>
      <w:proofErr w:type="spellEnd"/>
      <w:r>
        <w:rPr>
          <w:rFonts w:ascii="Times New Roman" w:hAnsi="Times New Roman" w:cs="Times New Roman"/>
          <w:lang w:val="en-US"/>
        </w:rPr>
        <w:t xml:space="preserve"> um </w:t>
      </w:r>
      <w:proofErr w:type="spellStart"/>
      <w:r>
        <w:rPr>
          <w:rFonts w:ascii="Times New Roman" w:hAnsi="Times New Roman" w:cs="Times New Roman"/>
          <w:lang w:val="en-US"/>
        </w:rPr>
        <w:t>erro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analisar</w:t>
      </w:r>
      <w:proofErr w:type="spellEnd"/>
      <w:r>
        <w:rPr>
          <w:rFonts w:ascii="Times New Roman" w:hAnsi="Times New Roman" w:cs="Times New Roman"/>
          <w:lang w:val="en-US"/>
        </w:rPr>
        <w:t xml:space="preserve"> a </w:t>
      </w:r>
      <w:proofErr w:type="spellStart"/>
      <w:r>
        <w:rPr>
          <w:rFonts w:ascii="Times New Roman" w:hAnsi="Times New Roman" w:cs="Times New Roman"/>
          <w:lang w:val="en-US"/>
        </w:rPr>
        <w:t>resistência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escrava</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sem</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relaciona</w:t>
      </w:r>
      <w:proofErr w:type="spellEnd"/>
      <w:r>
        <w:rPr>
          <w:rFonts w:ascii="Times New Roman" w:hAnsi="Times New Roman" w:cs="Times New Roman"/>
          <w:lang w:val="en-US"/>
        </w:rPr>
        <w:t xml:space="preserve">-las com o </w:t>
      </w:r>
      <w:proofErr w:type="spellStart"/>
      <w:r>
        <w:rPr>
          <w:rFonts w:ascii="Times New Roman" w:hAnsi="Times New Roman" w:cs="Times New Roman"/>
          <w:lang w:val="en-US"/>
        </w:rPr>
        <w:t>poder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senhorial</w:t>
      </w:r>
      <w:proofErr w:type="spellEnd"/>
      <w:r>
        <w:rPr>
          <w:rFonts w:ascii="Times New Roman" w:hAnsi="Times New Roman" w:cs="Times New Roman"/>
          <w:lang w:val="en-US"/>
        </w:rPr>
        <w:t xml:space="preserve">. As </w:t>
      </w:r>
      <w:proofErr w:type="spellStart"/>
      <w:r>
        <w:rPr>
          <w:rFonts w:ascii="Times New Roman" w:hAnsi="Times New Roman" w:cs="Times New Roman"/>
          <w:lang w:val="en-US"/>
        </w:rPr>
        <w:t>disputas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ocorriam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terrenos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inesperados</w:t>
      </w:r>
      <w:proofErr w:type="spellEnd"/>
      <w:r>
        <w:rPr>
          <w:rFonts w:ascii="Times New Roman" w:hAnsi="Times New Roman" w:cs="Times New Roman"/>
          <w:lang w:val="en-US"/>
        </w:rPr>
        <w:t xml:space="preserve"> e </w:t>
      </w:r>
      <w:proofErr w:type="spellStart"/>
      <w:r>
        <w:rPr>
          <w:rFonts w:ascii="Times New Roman" w:hAnsi="Times New Roman" w:cs="Times New Roman"/>
          <w:lang w:val="en-US"/>
        </w:rPr>
        <w:t>incluíam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alianças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escravos-senhores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escravos-escravos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disputas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escravos-escravos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senhores-senhores</w:t>
      </w:r>
      <w:proofErr w:type="spellEnd"/>
      <w:r>
        <w:rPr>
          <w:rFonts w:ascii="Times New Roman" w:hAnsi="Times New Roman" w:cs="Times New Roman"/>
          <w:lang w:val="en-US"/>
        </w:rPr>
        <w:t xml:space="preserve"> e </w:t>
      </w:r>
      <w:proofErr w:type="spellStart"/>
      <w:r>
        <w:rPr>
          <w:rFonts w:ascii="Times New Roman" w:hAnsi="Times New Roman" w:cs="Times New Roman"/>
          <w:lang w:val="en-US"/>
        </w:rPr>
        <w:t>uma</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gama</w:t>
      </w:r>
      <w:proofErr w:type="spellEnd"/>
      <w:proofErr w:type="gramEnd"/>
      <w:r>
        <w:rPr>
          <w:rFonts w:ascii="Times New Roman" w:hAnsi="Times New Roman" w:cs="Times New Roman"/>
          <w:lang w:val="en-US"/>
        </w:rPr>
        <w:t xml:space="preserve"> de </w:t>
      </w:r>
      <w:proofErr w:type="spellStart"/>
      <w:r>
        <w:rPr>
          <w:rFonts w:ascii="Times New Roman" w:hAnsi="Times New Roman" w:cs="Times New Roman"/>
          <w:lang w:val="en-US"/>
        </w:rPr>
        <w:t>múltiplas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associações</w:t>
      </w:r>
      <w:proofErr w:type="spellEnd"/>
      <w:r>
        <w:rPr>
          <w:rFonts w:ascii="Times New Roman" w:hAnsi="Times New Roman" w:cs="Times New Roman"/>
          <w:lang w:val="en-US"/>
        </w:rPr>
        <w:t xml:space="preserve"> e </w:t>
      </w:r>
      <w:proofErr w:type="spellStart"/>
      <w:r>
        <w:rPr>
          <w:rFonts w:ascii="Times New Roman" w:hAnsi="Times New Roman" w:cs="Times New Roman"/>
          <w:lang w:val="en-US"/>
        </w:rPr>
        <w:t>possibilidades</w:t>
      </w:r>
      <w:proofErr w:type="spellEnd"/>
      <w:r>
        <w:rPr>
          <w:rFonts w:ascii="Times New Roman" w:hAnsi="Times New Roman" w:cs="Times New Roman"/>
          <w:lang w:val="en-US"/>
        </w:rPr>
        <w:t xml:space="preserve">. Para </w:t>
      </w:r>
      <w:proofErr w:type="spellStart"/>
      <w:proofErr w:type="gramStart"/>
      <w:r>
        <w:rPr>
          <w:rFonts w:ascii="Times New Roman" w:hAnsi="Times New Roman" w:cs="Times New Roman"/>
          <w:lang w:val="en-US"/>
        </w:rPr>
        <w:t>este</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trabalho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resolvemos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manter</w:t>
      </w:r>
      <w:proofErr w:type="spellEnd"/>
      <w:r>
        <w:rPr>
          <w:rFonts w:ascii="Times New Roman" w:hAnsi="Times New Roman" w:cs="Times New Roman"/>
          <w:lang w:val="en-US"/>
        </w:rPr>
        <w:t xml:space="preserve"> o </w:t>
      </w:r>
      <w:proofErr w:type="spellStart"/>
      <w:r>
        <w:rPr>
          <w:rFonts w:ascii="Times New Roman" w:hAnsi="Times New Roman" w:cs="Times New Roman"/>
          <w:lang w:val="en-US"/>
        </w:rPr>
        <w:t>termo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comunidade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pensando</w:t>
      </w:r>
      <w:proofErr w:type="spellEnd"/>
      <w:r>
        <w:rPr>
          <w:rFonts w:ascii="Times New Roman" w:hAnsi="Times New Roman" w:cs="Times New Roman"/>
          <w:lang w:val="en-US"/>
        </w:rPr>
        <w:t xml:space="preserve">-o de forma </w:t>
      </w:r>
      <w:proofErr w:type="spellStart"/>
      <w:r>
        <w:rPr>
          <w:rFonts w:ascii="Times New Roman" w:hAnsi="Times New Roman" w:cs="Times New Roman"/>
          <w:lang w:val="en-US"/>
        </w:rPr>
        <w:t>mais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abrangente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como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comunidade</w:t>
      </w:r>
      <w:proofErr w:type="spellEnd"/>
      <w:r>
        <w:rPr>
          <w:rFonts w:ascii="Times New Roman" w:hAnsi="Times New Roman" w:cs="Times New Roman"/>
          <w:lang w:val="en-US"/>
        </w:rPr>
        <w:t xml:space="preserve"> de plantation. No </w:t>
      </w:r>
      <w:proofErr w:type="spellStart"/>
      <w:r>
        <w:rPr>
          <w:rFonts w:ascii="Times New Roman" w:hAnsi="Times New Roman" w:cs="Times New Roman"/>
          <w:lang w:val="en-US"/>
        </w:rPr>
        <w:t>entanto</w:t>
      </w:r>
      <w:proofErr w:type="spellEnd"/>
      <w:r>
        <w:rPr>
          <w:rFonts w:ascii="Times New Roman" w:hAnsi="Times New Roman" w:cs="Times New Roman"/>
          <w:lang w:val="en-US"/>
        </w:rPr>
        <w:t xml:space="preserve">, as </w:t>
      </w:r>
      <w:proofErr w:type="spellStart"/>
      <w:r>
        <w:rPr>
          <w:rFonts w:ascii="Times New Roman" w:hAnsi="Times New Roman" w:cs="Times New Roman"/>
          <w:lang w:val="en-US"/>
        </w:rPr>
        <w:t>noções</w:t>
      </w:r>
      <w:proofErr w:type="spellEnd"/>
      <w:r>
        <w:rPr>
          <w:rFonts w:ascii="Times New Roman" w:hAnsi="Times New Roman" w:cs="Times New Roman"/>
          <w:lang w:val="en-US"/>
        </w:rPr>
        <w:t xml:space="preserve"> de </w:t>
      </w:r>
      <w:proofErr w:type="spellStart"/>
      <w:r>
        <w:rPr>
          <w:rFonts w:ascii="Times New Roman" w:hAnsi="Times New Roman" w:cs="Times New Roman"/>
          <w:lang w:val="en-US"/>
        </w:rPr>
        <w:t>vizinhança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escrava</w:t>
      </w:r>
      <w:proofErr w:type="spellEnd"/>
      <w:r>
        <w:rPr>
          <w:rFonts w:ascii="Times New Roman" w:hAnsi="Times New Roman" w:cs="Times New Roman"/>
          <w:lang w:val="en-US"/>
        </w:rPr>
        <w:t xml:space="preserve"> e </w:t>
      </w:r>
      <w:proofErr w:type="spellStart"/>
      <w:r>
        <w:rPr>
          <w:rFonts w:ascii="Times New Roman" w:hAnsi="Times New Roman" w:cs="Times New Roman"/>
          <w:lang w:val="en-US"/>
        </w:rPr>
        <w:t>vizinhança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senhorial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usadas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por</w:t>
      </w:r>
      <w:proofErr w:type="spellEnd"/>
      <w:r>
        <w:rPr>
          <w:rFonts w:ascii="Times New Roman" w:hAnsi="Times New Roman" w:cs="Times New Roman"/>
          <w:lang w:val="en-US"/>
        </w:rPr>
        <w:t xml:space="preserve"> Kaye </w:t>
      </w:r>
      <w:proofErr w:type="spellStart"/>
      <w:r>
        <w:rPr>
          <w:rFonts w:ascii="Times New Roman" w:hAnsi="Times New Roman" w:cs="Times New Roman"/>
          <w:lang w:val="en-US"/>
        </w:rPr>
        <w:t>nos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ajudaram</w:t>
      </w:r>
      <w:proofErr w:type="spellEnd"/>
      <w:r>
        <w:rPr>
          <w:rFonts w:ascii="Times New Roman" w:hAnsi="Times New Roman" w:cs="Times New Roman"/>
          <w:lang w:val="en-US"/>
        </w:rPr>
        <w:t xml:space="preserve"> a </w:t>
      </w:r>
      <w:proofErr w:type="spellStart"/>
      <w:r>
        <w:rPr>
          <w:rFonts w:ascii="Times New Roman" w:hAnsi="Times New Roman" w:cs="Times New Roman"/>
          <w:lang w:val="en-US"/>
        </w:rPr>
        <w:t>pens</w:t>
      </w:r>
      <w:r w:rsidR="00E85EC3">
        <w:rPr>
          <w:rFonts w:ascii="Times New Roman" w:hAnsi="Times New Roman" w:cs="Times New Roman"/>
          <w:lang w:val="en-US"/>
        </w:rPr>
        <w:t>ar</w:t>
      </w:r>
      <w:proofErr w:type="spellEnd"/>
      <w:r w:rsidR="00E85EC3">
        <w:rPr>
          <w:rFonts w:ascii="Times New Roman" w:hAnsi="Times New Roman" w:cs="Times New Roman"/>
          <w:lang w:val="en-US"/>
        </w:rPr>
        <w:t xml:space="preserve"> a </w:t>
      </w:r>
      <w:proofErr w:type="spellStart"/>
      <w:r w:rsidR="00E85EC3">
        <w:rPr>
          <w:rFonts w:ascii="Times New Roman" w:hAnsi="Times New Roman" w:cs="Times New Roman"/>
          <w:lang w:val="en-US"/>
        </w:rPr>
        <w:t>própria</w:t>
      </w:r>
      <w:proofErr w:type="spellEnd"/>
      <w:r w:rsidR="00E85EC3">
        <w:rPr>
          <w:rFonts w:ascii="Times New Roman" w:hAnsi="Times New Roman" w:cs="Times New Roman"/>
          <w:lang w:val="en-US"/>
        </w:rPr>
        <w:t xml:space="preserve"> </w:t>
      </w:r>
      <w:proofErr w:type="spellStart"/>
      <w:r w:rsidR="00E85EC3">
        <w:rPr>
          <w:rFonts w:ascii="Times New Roman" w:hAnsi="Times New Roman" w:cs="Times New Roman"/>
          <w:lang w:val="en-US"/>
        </w:rPr>
        <w:t>espacialidade</w:t>
      </w:r>
      <w:proofErr w:type="spellEnd"/>
      <w:r w:rsidR="00E85EC3">
        <w:rPr>
          <w:rFonts w:ascii="Times New Roman" w:hAnsi="Times New Roman" w:cs="Times New Roman"/>
          <w:lang w:val="en-US"/>
        </w:rPr>
        <w:t xml:space="preserve"> dos </w:t>
      </w:r>
      <w:proofErr w:type="spellStart"/>
      <w:r w:rsidR="00E85EC3">
        <w:rPr>
          <w:rFonts w:ascii="Times New Roman" w:hAnsi="Times New Roman" w:cs="Times New Roman"/>
          <w:lang w:val="en-US"/>
        </w:rPr>
        <w:t>i</w:t>
      </w:r>
      <w:r>
        <w:rPr>
          <w:rFonts w:ascii="Times New Roman" w:hAnsi="Times New Roman" w:cs="Times New Roman"/>
          <w:lang w:val="en-US"/>
        </w:rPr>
        <w:t>mpérios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agrário</w:t>
      </w:r>
      <w:r w:rsidR="002E4F95">
        <w:rPr>
          <w:rFonts w:ascii="Times New Roman" w:hAnsi="Times New Roman" w:cs="Times New Roman"/>
          <w:lang w:val="en-US"/>
        </w:rPr>
        <w:t>s</w:t>
      </w:r>
      <w:proofErr w:type="spellEnd"/>
      <w:r w:rsidR="002E4F95">
        <w:rPr>
          <w:rFonts w:ascii="Times New Roman" w:hAnsi="Times New Roman" w:cs="Times New Roman"/>
          <w:lang w:val="en-US"/>
        </w:rPr>
        <w:t xml:space="preserve">, o que sera </w:t>
      </w:r>
      <w:proofErr w:type="spellStart"/>
      <w:r w:rsidR="002E4F95">
        <w:rPr>
          <w:rFonts w:ascii="Times New Roman" w:hAnsi="Times New Roman" w:cs="Times New Roman"/>
          <w:lang w:val="en-US"/>
        </w:rPr>
        <w:t>apresentado</w:t>
      </w:r>
      <w:proofErr w:type="spellEnd"/>
      <w:r w:rsidR="002E4F95">
        <w:rPr>
          <w:rFonts w:ascii="Times New Roman" w:hAnsi="Times New Roman" w:cs="Times New Roman"/>
          <w:lang w:val="en-US"/>
        </w:rPr>
        <w:t xml:space="preserve"> </w:t>
      </w:r>
      <w:proofErr w:type="spellStart"/>
      <w:r w:rsidR="002E4F95">
        <w:rPr>
          <w:rFonts w:ascii="Times New Roman" w:hAnsi="Times New Roman" w:cs="Times New Roman"/>
          <w:lang w:val="en-US"/>
        </w:rPr>
        <w:t>mais</w:t>
      </w:r>
      <w:proofErr w:type="spellEnd"/>
      <w:r w:rsidR="002E4F95">
        <w:rPr>
          <w:rFonts w:ascii="Times New Roman" w:hAnsi="Times New Roman" w:cs="Times New Roman"/>
          <w:lang w:val="en-US"/>
        </w:rPr>
        <w:t xml:space="preserve"> à</w:t>
      </w:r>
      <w:r>
        <w:rPr>
          <w:rFonts w:ascii="Times New Roman" w:hAnsi="Times New Roman" w:cs="Times New Roman"/>
          <w:lang w:val="en-US"/>
        </w:rPr>
        <w:t xml:space="preserve"> </w:t>
      </w:r>
      <w:proofErr w:type="spellStart"/>
      <w:r>
        <w:rPr>
          <w:rFonts w:ascii="Times New Roman" w:hAnsi="Times New Roman" w:cs="Times New Roman"/>
          <w:lang w:val="en-US"/>
        </w:rPr>
        <w:t>frente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neste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artigo</w:t>
      </w:r>
      <w:proofErr w:type="spellEnd"/>
      <w:r>
        <w:rPr>
          <w:rFonts w:ascii="Times New Roman" w:hAnsi="Times New Roman" w:cs="Times New Roman"/>
          <w:lang w:val="en-US"/>
        </w:rPr>
        <w:t xml:space="preserve">.  </w:t>
      </w:r>
    </w:p>
  </w:footnote>
  <w:footnote w:id="26">
    <w:p w14:paraId="456B97B3" w14:textId="77777777" w:rsidR="00A1031C" w:rsidRPr="00ED0A04" w:rsidRDefault="00A1031C" w:rsidP="000E3504">
      <w:pPr>
        <w:pStyle w:val="Textodenotaderodap"/>
        <w:jc w:val="both"/>
        <w:rPr>
          <w:rFonts w:ascii="Times New Roman" w:hAnsi="Times New Roman" w:cs="Times New Roman"/>
          <w:lang w:val="en-US"/>
        </w:rPr>
      </w:pPr>
      <w:r w:rsidRPr="00ED0A04">
        <w:rPr>
          <w:rStyle w:val="Refdenotaderodap"/>
          <w:rFonts w:ascii="Times New Roman" w:hAnsi="Times New Roman" w:cs="Times New Roman"/>
        </w:rPr>
        <w:footnoteRef/>
      </w:r>
      <w:r w:rsidRPr="00ED0A04">
        <w:rPr>
          <w:rFonts w:ascii="Times New Roman" w:hAnsi="Times New Roman" w:cs="Times New Roman"/>
        </w:rPr>
        <w:t xml:space="preserve"> </w:t>
      </w:r>
      <w:r>
        <w:rPr>
          <w:rFonts w:ascii="Times New Roman" w:hAnsi="Times New Roman" w:cs="Times New Roman"/>
        </w:rPr>
        <w:t xml:space="preserve">Optamos por </w:t>
      </w:r>
      <w:proofErr w:type="spellStart"/>
      <w:r>
        <w:rPr>
          <w:rFonts w:ascii="Times New Roman" w:hAnsi="Times New Roman" w:cs="Times New Roman"/>
          <w:lang w:val="en-US"/>
        </w:rPr>
        <w:t>n</w:t>
      </w:r>
      <w:r w:rsidRPr="00ED0A04">
        <w:rPr>
          <w:rFonts w:ascii="Times New Roman" w:hAnsi="Times New Roman" w:cs="Times New Roman"/>
          <w:lang w:val="en-US"/>
        </w:rPr>
        <w:t>ão</w:t>
      </w:r>
      <w:proofErr w:type="spellEnd"/>
      <w:r w:rsidRPr="00ED0A04">
        <w:rPr>
          <w:rFonts w:ascii="Times New Roman" w:hAnsi="Times New Roman" w:cs="Times New Roman"/>
          <w:lang w:val="en-US"/>
        </w:rPr>
        <w:t xml:space="preserve"> </w:t>
      </w:r>
      <w:proofErr w:type="spellStart"/>
      <w:r>
        <w:rPr>
          <w:rFonts w:ascii="Times New Roman" w:hAnsi="Times New Roman" w:cs="Times New Roman"/>
          <w:lang w:val="en-US"/>
        </w:rPr>
        <w:t>incluir</w:t>
      </w:r>
      <w:proofErr w:type="spellEnd"/>
      <w:r w:rsidRPr="00ED0A04">
        <w:rPr>
          <w:rFonts w:ascii="Times New Roman" w:hAnsi="Times New Roman" w:cs="Times New Roman"/>
          <w:lang w:val="en-US"/>
        </w:rPr>
        <w:t xml:space="preserve"> a </w:t>
      </w:r>
      <w:proofErr w:type="spellStart"/>
      <w:r w:rsidRPr="00ED0A04">
        <w:rPr>
          <w:rFonts w:ascii="Times New Roman" w:hAnsi="Times New Roman" w:cs="Times New Roman"/>
          <w:lang w:val="en-US"/>
        </w:rPr>
        <w:t>avaliação</w:t>
      </w:r>
      <w:proofErr w:type="spellEnd"/>
      <w:r w:rsidRPr="00ED0A04">
        <w:rPr>
          <w:rFonts w:ascii="Times New Roman" w:hAnsi="Times New Roman" w:cs="Times New Roman"/>
          <w:lang w:val="en-US"/>
        </w:rPr>
        <w:t xml:space="preserve"> de 1885 </w:t>
      </w:r>
      <w:proofErr w:type="spellStart"/>
      <w:r w:rsidRPr="00ED0A04">
        <w:rPr>
          <w:rFonts w:ascii="Times New Roman" w:hAnsi="Times New Roman" w:cs="Times New Roman"/>
          <w:lang w:val="en-US"/>
        </w:rPr>
        <w:t>na</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tabela</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porque</w:t>
      </w:r>
      <w:proofErr w:type="spellEnd"/>
      <w:r w:rsidRPr="00ED0A04">
        <w:rPr>
          <w:rFonts w:ascii="Times New Roman" w:hAnsi="Times New Roman" w:cs="Times New Roman"/>
          <w:lang w:val="en-US"/>
        </w:rPr>
        <w:t xml:space="preserve"> a </w:t>
      </w:r>
      <w:proofErr w:type="spellStart"/>
      <w:r w:rsidRPr="00ED0A04">
        <w:rPr>
          <w:rFonts w:ascii="Times New Roman" w:hAnsi="Times New Roman" w:cs="Times New Roman"/>
          <w:lang w:val="en-US"/>
        </w:rPr>
        <w:t>listagem</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separava</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os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ingênuos</w:t>
      </w:r>
      <w:proofErr w:type="spellEnd"/>
      <w:r w:rsidRPr="00ED0A04">
        <w:rPr>
          <w:rFonts w:ascii="Times New Roman" w:hAnsi="Times New Roman" w:cs="Times New Roman"/>
          <w:lang w:val="en-US"/>
        </w:rPr>
        <w:t xml:space="preserve"> de </w:t>
      </w:r>
      <w:proofErr w:type="spellStart"/>
      <w:r w:rsidRPr="00ED0A04">
        <w:rPr>
          <w:rFonts w:ascii="Times New Roman" w:hAnsi="Times New Roman" w:cs="Times New Roman"/>
          <w:lang w:val="en-US"/>
        </w:rPr>
        <w:t>suas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famílias</w:t>
      </w:r>
      <w:proofErr w:type="spellEnd"/>
      <w:r w:rsidRPr="00ED0A04">
        <w:rPr>
          <w:rFonts w:ascii="Times New Roman" w:hAnsi="Times New Roman" w:cs="Times New Roman"/>
          <w:lang w:val="en-US"/>
        </w:rPr>
        <w:t xml:space="preserve">. Essa nova </w:t>
      </w:r>
      <w:proofErr w:type="spellStart"/>
      <w:r w:rsidRPr="00ED0A04">
        <w:rPr>
          <w:rFonts w:ascii="Times New Roman" w:hAnsi="Times New Roman" w:cs="Times New Roman"/>
          <w:lang w:val="en-US"/>
        </w:rPr>
        <w:t>lógica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organizativa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fruto</w:t>
      </w:r>
      <w:proofErr w:type="spellEnd"/>
      <w:r>
        <w:rPr>
          <w:rFonts w:ascii="Times New Roman" w:hAnsi="Times New Roman" w:cs="Times New Roman"/>
          <w:lang w:val="en-US"/>
        </w:rPr>
        <w:t xml:space="preserve"> das </w:t>
      </w:r>
      <w:proofErr w:type="spellStart"/>
      <w:r>
        <w:rPr>
          <w:rFonts w:ascii="Times New Roman" w:hAnsi="Times New Roman" w:cs="Times New Roman"/>
          <w:lang w:val="en-US"/>
        </w:rPr>
        <w:t>mudanças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ocorridas</w:t>
      </w:r>
      <w:proofErr w:type="spellEnd"/>
      <w:r>
        <w:rPr>
          <w:rFonts w:ascii="Times New Roman" w:hAnsi="Times New Roman" w:cs="Times New Roman"/>
          <w:lang w:val="en-US"/>
        </w:rPr>
        <w:t xml:space="preserve"> com a lei do </w:t>
      </w:r>
      <w:proofErr w:type="spellStart"/>
      <w:r>
        <w:rPr>
          <w:rFonts w:ascii="Times New Roman" w:hAnsi="Times New Roman" w:cs="Times New Roman"/>
          <w:lang w:val="en-US"/>
        </w:rPr>
        <w:t>Ventre</w:t>
      </w:r>
      <w:proofErr w:type="spellEnd"/>
      <w:r>
        <w:rPr>
          <w:rFonts w:ascii="Times New Roman" w:hAnsi="Times New Roman" w:cs="Times New Roman"/>
          <w:lang w:val="en-US"/>
        </w:rPr>
        <w:t xml:space="preserve"> L</w:t>
      </w:r>
      <w:r w:rsidRPr="00ED0A04">
        <w:rPr>
          <w:rFonts w:ascii="Times New Roman" w:hAnsi="Times New Roman" w:cs="Times New Roman"/>
          <w:lang w:val="en-US"/>
        </w:rPr>
        <w:t xml:space="preserve">ivre, </w:t>
      </w:r>
      <w:proofErr w:type="spellStart"/>
      <w:r w:rsidRPr="00ED0A04">
        <w:rPr>
          <w:rFonts w:ascii="Times New Roman" w:hAnsi="Times New Roman" w:cs="Times New Roman"/>
          <w:lang w:val="en-US"/>
        </w:rPr>
        <w:t>dentre</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outras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coisas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dificultou</w:t>
      </w:r>
      <w:proofErr w:type="spellEnd"/>
      <w:r w:rsidRPr="00ED0A04">
        <w:rPr>
          <w:rFonts w:ascii="Times New Roman" w:hAnsi="Times New Roman" w:cs="Times New Roman"/>
          <w:lang w:val="en-US"/>
        </w:rPr>
        <w:t xml:space="preserve"> </w:t>
      </w:r>
      <w:proofErr w:type="gramStart"/>
      <w:r w:rsidRPr="00ED0A04">
        <w:rPr>
          <w:rFonts w:ascii="Times New Roman" w:hAnsi="Times New Roman" w:cs="Times New Roman"/>
          <w:lang w:val="en-US"/>
        </w:rPr>
        <w:t>a</w:t>
      </w:r>
      <w:proofErr w:type="gram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análise</w:t>
      </w:r>
      <w:proofErr w:type="spellEnd"/>
      <w:r w:rsidRPr="00ED0A04">
        <w:rPr>
          <w:rFonts w:ascii="Times New Roman" w:hAnsi="Times New Roman" w:cs="Times New Roman"/>
          <w:lang w:val="en-US"/>
        </w:rPr>
        <w:t xml:space="preserve"> dos </w:t>
      </w:r>
      <w:proofErr w:type="spellStart"/>
      <w:r w:rsidRPr="00ED0A04">
        <w:rPr>
          <w:rFonts w:ascii="Times New Roman" w:hAnsi="Times New Roman" w:cs="Times New Roman"/>
          <w:lang w:val="en-US"/>
        </w:rPr>
        <w:t>tipos</w:t>
      </w:r>
      <w:proofErr w:type="spellEnd"/>
      <w:r w:rsidRPr="00ED0A04">
        <w:rPr>
          <w:rFonts w:ascii="Times New Roman" w:hAnsi="Times New Roman" w:cs="Times New Roman"/>
          <w:lang w:val="en-US"/>
        </w:rPr>
        <w:t xml:space="preserve"> de </w:t>
      </w:r>
      <w:proofErr w:type="spellStart"/>
      <w:r w:rsidRPr="00ED0A04">
        <w:rPr>
          <w:rFonts w:ascii="Times New Roman" w:hAnsi="Times New Roman" w:cs="Times New Roman"/>
          <w:lang w:val="en-US"/>
        </w:rPr>
        <w:t>composição</w:t>
      </w:r>
      <w:proofErr w:type="spellEnd"/>
      <w:r w:rsidRPr="00ED0A04">
        <w:rPr>
          <w:rFonts w:ascii="Times New Roman" w:hAnsi="Times New Roman" w:cs="Times New Roman"/>
          <w:lang w:val="en-US"/>
        </w:rPr>
        <w:t xml:space="preserve"> familiar dos </w:t>
      </w:r>
      <w:proofErr w:type="spellStart"/>
      <w:r w:rsidRPr="00ED0A04">
        <w:rPr>
          <w:rFonts w:ascii="Times New Roman" w:hAnsi="Times New Roman" w:cs="Times New Roman"/>
          <w:lang w:val="en-US"/>
        </w:rPr>
        <w:t>escravos</w:t>
      </w:r>
      <w:proofErr w:type="spellEnd"/>
      <w:r w:rsidRPr="00ED0A04">
        <w:rPr>
          <w:rFonts w:ascii="Times New Roman" w:hAnsi="Times New Roman" w:cs="Times New Roman"/>
          <w:lang w:val="en-US"/>
        </w:rPr>
        <w:t xml:space="preserve">. Da </w:t>
      </w:r>
      <w:proofErr w:type="spellStart"/>
      <w:r w:rsidRPr="00ED0A04">
        <w:rPr>
          <w:rFonts w:ascii="Times New Roman" w:hAnsi="Times New Roman" w:cs="Times New Roman"/>
          <w:lang w:val="en-US"/>
        </w:rPr>
        <w:t>mesma</w:t>
      </w:r>
      <w:proofErr w:type="spellEnd"/>
      <w:r w:rsidRPr="00ED0A04">
        <w:rPr>
          <w:rFonts w:ascii="Times New Roman" w:hAnsi="Times New Roman" w:cs="Times New Roman"/>
          <w:lang w:val="en-US"/>
        </w:rPr>
        <w:t xml:space="preserve"> forma, a </w:t>
      </w:r>
      <w:proofErr w:type="spellStart"/>
      <w:r w:rsidRPr="00ED0A04">
        <w:rPr>
          <w:rFonts w:ascii="Times New Roman" w:hAnsi="Times New Roman" w:cs="Times New Roman"/>
          <w:lang w:val="en-US"/>
        </w:rPr>
        <w:t>fazenda</w:t>
      </w:r>
      <w:proofErr w:type="spellEnd"/>
      <w:r w:rsidRPr="00ED0A04">
        <w:rPr>
          <w:rFonts w:ascii="Times New Roman" w:hAnsi="Times New Roman" w:cs="Times New Roman"/>
          <w:lang w:val="en-US"/>
        </w:rPr>
        <w:t xml:space="preserve"> Boa </w:t>
      </w:r>
      <w:proofErr w:type="spellStart"/>
      <w:r w:rsidRPr="00ED0A04">
        <w:rPr>
          <w:rFonts w:ascii="Times New Roman" w:hAnsi="Times New Roman" w:cs="Times New Roman"/>
          <w:lang w:val="en-US"/>
        </w:rPr>
        <w:t>União</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não</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aparece</w:t>
      </w:r>
      <w:proofErr w:type="spellEnd"/>
      <w:r w:rsidRPr="00ED0A04">
        <w:rPr>
          <w:rFonts w:ascii="Times New Roman" w:hAnsi="Times New Roman" w:cs="Times New Roman"/>
          <w:lang w:val="en-US"/>
        </w:rPr>
        <w:t xml:space="preserve"> </w:t>
      </w:r>
      <w:proofErr w:type="spellStart"/>
      <w:proofErr w:type="gramStart"/>
      <w:r w:rsidRPr="00ED0A04">
        <w:rPr>
          <w:rFonts w:ascii="Times New Roman" w:hAnsi="Times New Roman" w:cs="Times New Roman"/>
          <w:lang w:val="en-US"/>
        </w:rPr>
        <w:t>na</w:t>
      </w:r>
      <w:proofErr w:type="spellEnd"/>
      <w:proofErr w:type="gram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tabela</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pois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não</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possuía</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famílias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escravas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em</w:t>
      </w:r>
      <w:proofErr w:type="spellEnd"/>
      <w:r w:rsidRPr="00ED0A04">
        <w:rPr>
          <w:rFonts w:ascii="Times New Roman" w:hAnsi="Times New Roman" w:cs="Times New Roman"/>
          <w:lang w:val="en-US"/>
        </w:rPr>
        <w:t xml:space="preserve"> 1863. </w:t>
      </w:r>
      <w:proofErr w:type="spellStart"/>
      <w:r w:rsidRPr="00ED0A04">
        <w:rPr>
          <w:rFonts w:ascii="Times New Roman" w:hAnsi="Times New Roman" w:cs="Times New Roman"/>
          <w:lang w:val="en-US"/>
        </w:rPr>
        <w:t>Seus</w:t>
      </w:r>
      <w:proofErr w:type="spellEnd"/>
      <w:r w:rsidRPr="00ED0A04">
        <w:rPr>
          <w:rFonts w:ascii="Times New Roman" w:hAnsi="Times New Roman" w:cs="Times New Roman"/>
          <w:lang w:val="en-US"/>
        </w:rPr>
        <w:t xml:space="preserve"> dados para 1874 </w:t>
      </w:r>
      <w:proofErr w:type="spellStart"/>
      <w:r w:rsidRPr="00ED0A04">
        <w:rPr>
          <w:rFonts w:ascii="Times New Roman" w:hAnsi="Times New Roman" w:cs="Times New Roman"/>
          <w:lang w:val="en-US"/>
        </w:rPr>
        <w:t>estão</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contabilizados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juntamente</w:t>
      </w:r>
      <w:proofErr w:type="spellEnd"/>
      <w:r w:rsidRPr="00ED0A04">
        <w:rPr>
          <w:rFonts w:ascii="Times New Roman" w:hAnsi="Times New Roman" w:cs="Times New Roman"/>
          <w:lang w:val="en-US"/>
        </w:rPr>
        <w:t xml:space="preserve"> com a </w:t>
      </w:r>
      <w:proofErr w:type="spellStart"/>
      <w:r w:rsidRPr="00ED0A04">
        <w:rPr>
          <w:rFonts w:ascii="Times New Roman" w:hAnsi="Times New Roman" w:cs="Times New Roman"/>
          <w:lang w:val="en-US"/>
        </w:rPr>
        <w:t>fazenda</w:t>
      </w:r>
      <w:proofErr w:type="spellEnd"/>
      <w:r w:rsidRPr="00ED0A04">
        <w:rPr>
          <w:rFonts w:ascii="Times New Roman" w:hAnsi="Times New Roman" w:cs="Times New Roman"/>
          <w:lang w:val="en-US"/>
        </w:rPr>
        <w:t xml:space="preserve"> das </w:t>
      </w:r>
      <w:proofErr w:type="spellStart"/>
      <w:r w:rsidRPr="00ED0A04">
        <w:rPr>
          <w:rFonts w:ascii="Times New Roman" w:hAnsi="Times New Roman" w:cs="Times New Roman"/>
          <w:lang w:val="en-US"/>
        </w:rPr>
        <w:t>Antas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já</w:t>
      </w:r>
      <w:proofErr w:type="spellEnd"/>
      <w:r w:rsidRPr="00ED0A04">
        <w:rPr>
          <w:rFonts w:ascii="Times New Roman" w:hAnsi="Times New Roman" w:cs="Times New Roman"/>
          <w:lang w:val="en-US"/>
        </w:rPr>
        <w:t xml:space="preserve"> que </w:t>
      </w:r>
      <w:proofErr w:type="spellStart"/>
      <w:r w:rsidRPr="00ED0A04">
        <w:rPr>
          <w:rFonts w:ascii="Times New Roman" w:hAnsi="Times New Roman" w:cs="Times New Roman"/>
          <w:lang w:val="en-US"/>
        </w:rPr>
        <w:t>nas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duas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outras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avaliações</w:t>
      </w:r>
      <w:proofErr w:type="spellEnd"/>
      <w:r w:rsidRPr="00ED0A04">
        <w:rPr>
          <w:rFonts w:ascii="Times New Roman" w:hAnsi="Times New Roman" w:cs="Times New Roman"/>
          <w:lang w:val="en-US"/>
        </w:rPr>
        <w:t xml:space="preserve"> as </w:t>
      </w:r>
      <w:proofErr w:type="spellStart"/>
      <w:r w:rsidRPr="00ED0A04">
        <w:rPr>
          <w:rFonts w:ascii="Times New Roman" w:hAnsi="Times New Roman" w:cs="Times New Roman"/>
          <w:lang w:val="en-US"/>
        </w:rPr>
        <w:t>fazendas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aparecem</w:t>
      </w:r>
      <w:proofErr w:type="spellEnd"/>
      <w:r w:rsidRPr="00ED0A04">
        <w:rPr>
          <w:rFonts w:ascii="Times New Roman" w:hAnsi="Times New Roman" w:cs="Times New Roman"/>
          <w:lang w:val="en-US"/>
        </w:rPr>
        <w:t xml:space="preserve"> juntas no </w:t>
      </w:r>
      <w:proofErr w:type="spellStart"/>
      <w:r w:rsidRPr="00ED0A04">
        <w:rPr>
          <w:rFonts w:ascii="Times New Roman" w:hAnsi="Times New Roman" w:cs="Times New Roman"/>
          <w:lang w:val="en-US"/>
        </w:rPr>
        <w:t>arrolamento</w:t>
      </w:r>
      <w:proofErr w:type="spellEnd"/>
      <w:r w:rsidRPr="00ED0A04">
        <w:rPr>
          <w:rFonts w:ascii="Times New Roman" w:hAnsi="Times New Roman" w:cs="Times New Roman"/>
          <w:lang w:val="en-US"/>
        </w:rPr>
        <w:t xml:space="preserve"> dos </w:t>
      </w:r>
      <w:proofErr w:type="spellStart"/>
      <w:r w:rsidRPr="00ED0A04">
        <w:rPr>
          <w:rFonts w:ascii="Times New Roman" w:hAnsi="Times New Roman" w:cs="Times New Roman"/>
          <w:lang w:val="en-US"/>
        </w:rPr>
        <w:t>escravos</w:t>
      </w:r>
      <w:proofErr w:type="spellEnd"/>
      <w:r w:rsidRPr="00ED0A04">
        <w:rPr>
          <w:rFonts w:ascii="Times New Roman" w:hAnsi="Times New Roman" w:cs="Times New Roman"/>
          <w:lang w:val="en-US"/>
        </w:rPr>
        <w:t xml:space="preserve">. </w:t>
      </w:r>
    </w:p>
  </w:footnote>
  <w:footnote w:id="27">
    <w:p w14:paraId="4BA77788" w14:textId="22C85612" w:rsidR="00A1031C" w:rsidRPr="00ED0A04" w:rsidRDefault="00A1031C" w:rsidP="000E3504">
      <w:pPr>
        <w:pStyle w:val="Textodenotaderodap"/>
        <w:jc w:val="both"/>
        <w:rPr>
          <w:rFonts w:ascii="Times New Roman" w:hAnsi="Times New Roman" w:cs="Times New Roman"/>
          <w:lang w:val="en-US"/>
        </w:rPr>
      </w:pPr>
      <w:r w:rsidRPr="00ED0A04">
        <w:rPr>
          <w:rStyle w:val="Refdenotaderodap"/>
          <w:rFonts w:ascii="Times New Roman" w:hAnsi="Times New Roman" w:cs="Times New Roman"/>
        </w:rPr>
        <w:footnoteRef/>
      </w:r>
      <w:r w:rsidRPr="00ED0A04">
        <w:rPr>
          <w:rFonts w:ascii="Times New Roman" w:hAnsi="Times New Roman" w:cs="Times New Roman"/>
        </w:rPr>
        <w:t xml:space="preserve"> </w:t>
      </w:r>
      <w:r w:rsidR="002E4F95">
        <w:rPr>
          <w:rFonts w:ascii="Times New Roman" w:hAnsi="Times New Roman" w:cs="Times New Roman"/>
          <w:lang w:val="en-US"/>
        </w:rPr>
        <w:t xml:space="preserve">Na </w:t>
      </w:r>
      <w:proofErr w:type="spellStart"/>
      <w:r w:rsidR="002E4F95">
        <w:rPr>
          <w:rFonts w:ascii="Times New Roman" w:hAnsi="Times New Roman" w:cs="Times New Roman"/>
          <w:lang w:val="en-US"/>
        </w:rPr>
        <w:t>mostra</w:t>
      </w:r>
      <w:proofErr w:type="spellEnd"/>
      <w:r w:rsidR="002E4F95">
        <w:rPr>
          <w:rFonts w:ascii="Times New Roman" w:hAnsi="Times New Roman" w:cs="Times New Roman"/>
          <w:lang w:val="en-US"/>
        </w:rPr>
        <w:t xml:space="preserve"> de Florentino e Go</w:t>
      </w:r>
      <w:r w:rsidRPr="00ED0A04">
        <w:rPr>
          <w:rFonts w:ascii="Times New Roman" w:hAnsi="Times New Roman" w:cs="Times New Roman"/>
          <w:lang w:val="en-US"/>
        </w:rPr>
        <w:t xml:space="preserve">es para o Rio de Janeiro entre 1790-1835, 3 a </w:t>
      </w:r>
      <w:proofErr w:type="spellStart"/>
      <w:r w:rsidRPr="00ED0A04">
        <w:rPr>
          <w:rFonts w:ascii="Times New Roman" w:hAnsi="Times New Roman" w:cs="Times New Roman"/>
          <w:lang w:val="en-US"/>
        </w:rPr>
        <w:t>cada</w:t>
      </w:r>
      <w:proofErr w:type="spellEnd"/>
      <w:r w:rsidRPr="00ED0A04">
        <w:rPr>
          <w:rFonts w:ascii="Times New Roman" w:hAnsi="Times New Roman" w:cs="Times New Roman"/>
          <w:lang w:val="en-US"/>
        </w:rPr>
        <w:t xml:space="preserve"> </w:t>
      </w:r>
      <w:r>
        <w:rPr>
          <w:rFonts w:ascii="Times New Roman" w:hAnsi="Times New Roman" w:cs="Times New Roman"/>
          <w:lang w:val="en-US"/>
        </w:rPr>
        <w:t>4</w:t>
      </w:r>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famílias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permaneciam</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unidas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após</w:t>
      </w:r>
      <w:proofErr w:type="spellEnd"/>
      <w:r w:rsidRPr="00ED0A04">
        <w:rPr>
          <w:rFonts w:ascii="Times New Roman" w:hAnsi="Times New Roman" w:cs="Times New Roman"/>
          <w:lang w:val="en-US"/>
        </w:rPr>
        <w:t xml:space="preserve"> a </w:t>
      </w:r>
      <w:proofErr w:type="spellStart"/>
      <w:r w:rsidRPr="00ED0A04">
        <w:rPr>
          <w:rFonts w:ascii="Times New Roman" w:hAnsi="Times New Roman" w:cs="Times New Roman"/>
          <w:lang w:val="en-US"/>
        </w:rPr>
        <w:t>morte</w:t>
      </w:r>
      <w:proofErr w:type="spellEnd"/>
      <w:r w:rsidRPr="00ED0A04">
        <w:rPr>
          <w:rFonts w:ascii="Times New Roman" w:hAnsi="Times New Roman" w:cs="Times New Roman"/>
          <w:lang w:val="en-US"/>
        </w:rPr>
        <w:t xml:space="preserve"> do </w:t>
      </w:r>
      <w:proofErr w:type="spellStart"/>
      <w:r w:rsidRPr="00ED0A04">
        <w:rPr>
          <w:rFonts w:ascii="Times New Roman" w:hAnsi="Times New Roman" w:cs="Times New Roman"/>
          <w:lang w:val="en-US"/>
        </w:rPr>
        <w:t>patricarca</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em</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grandes</w:t>
      </w:r>
      <w:proofErr w:type="spellEnd"/>
      <w:r w:rsidRPr="00ED0A04">
        <w:rPr>
          <w:rFonts w:ascii="Times New Roman" w:hAnsi="Times New Roman" w:cs="Times New Roman"/>
          <w:lang w:val="en-US"/>
        </w:rPr>
        <w:t xml:space="preserve"> plantations. No </w:t>
      </w:r>
      <w:proofErr w:type="spellStart"/>
      <w:r w:rsidRPr="00ED0A04">
        <w:rPr>
          <w:rFonts w:ascii="Times New Roman" w:hAnsi="Times New Roman" w:cs="Times New Roman"/>
          <w:lang w:val="en-US"/>
        </w:rPr>
        <w:t>estudo</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Garavazo</w:t>
      </w:r>
      <w:proofErr w:type="spellEnd"/>
      <w:r w:rsidRPr="00ED0A04">
        <w:rPr>
          <w:rFonts w:ascii="Times New Roman" w:hAnsi="Times New Roman" w:cs="Times New Roman"/>
          <w:lang w:val="en-US"/>
        </w:rPr>
        <w:t xml:space="preserve"> para </w:t>
      </w:r>
      <w:proofErr w:type="spellStart"/>
      <w:r w:rsidRPr="00ED0A04">
        <w:rPr>
          <w:rFonts w:ascii="Times New Roman" w:hAnsi="Times New Roman" w:cs="Times New Roman"/>
          <w:lang w:val="en-US"/>
        </w:rPr>
        <w:t>Batatais</w:t>
      </w:r>
      <w:proofErr w:type="spellEnd"/>
      <w:r w:rsidRPr="00ED0A04">
        <w:rPr>
          <w:rFonts w:ascii="Times New Roman" w:hAnsi="Times New Roman" w:cs="Times New Roman"/>
          <w:lang w:val="en-US"/>
        </w:rPr>
        <w:t xml:space="preserve">, São Paulo, a </w:t>
      </w:r>
      <w:proofErr w:type="spellStart"/>
      <w:r w:rsidRPr="00ED0A04">
        <w:rPr>
          <w:rFonts w:ascii="Times New Roman" w:hAnsi="Times New Roman" w:cs="Times New Roman"/>
          <w:lang w:val="en-US"/>
        </w:rPr>
        <w:t>proporção</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foi</w:t>
      </w:r>
      <w:proofErr w:type="spellEnd"/>
      <w:r w:rsidRPr="00ED0A04">
        <w:rPr>
          <w:rFonts w:ascii="Times New Roman" w:hAnsi="Times New Roman" w:cs="Times New Roman"/>
          <w:lang w:val="en-US"/>
        </w:rPr>
        <w:t xml:space="preserve"> de 86%, o</w:t>
      </w:r>
      <w:r>
        <w:rPr>
          <w:rFonts w:ascii="Times New Roman" w:hAnsi="Times New Roman" w:cs="Times New Roman"/>
          <w:lang w:val="en-US"/>
        </w:rPr>
        <w:t xml:space="preserve"> </w:t>
      </w:r>
      <w:proofErr w:type="spellStart"/>
      <w:r>
        <w:rPr>
          <w:rFonts w:ascii="Times New Roman" w:hAnsi="Times New Roman" w:cs="Times New Roman"/>
          <w:lang w:val="en-US"/>
        </w:rPr>
        <w:t>mesmo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já</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não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ocorria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fazend</w:t>
      </w:r>
      <w:r w:rsidRPr="00ED0A04">
        <w:rPr>
          <w:rFonts w:ascii="Times New Roman" w:hAnsi="Times New Roman" w:cs="Times New Roman"/>
          <w:lang w:val="en-US"/>
        </w:rPr>
        <w:t>as</w:t>
      </w:r>
      <w:proofErr w:type="spellEnd"/>
      <w:r w:rsidRPr="00ED0A04">
        <w:rPr>
          <w:rFonts w:ascii="Times New Roman" w:hAnsi="Times New Roman" w:cs="Times New Roman"/>
          <w:lang w:val="en-US"/>
        </w:rPr>
        <w:t xml:space="preserve"> com um </w:t>
      </w:r>
      <w:proofErr w:type="spellStart"/>
      <w:r w:rsidRPr="00ED0A04">
        <w:rPr>
          <w:rFonts w:ascii="Times New Roman" w:hAnsi="Times New Roman" w:cs="Times New Roman"/>
          <w:lang w:val="en-US"/>
        </w:rPr>
        <w:t>número</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mais</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diminuto</w:t>
      </w:r>
      <w:proofErr w:type="spellEnd"/>
      <w:r w:rsidRPr="00ED0A04">
        <w:rPr>
          <w:rFonts w:ascii="Times New Roman" w:hAnsi="Times New Roman" w:cs="Times New Roman"/>
          <w:lang w:val="en-US"/>
        </w:rPr>
        <w:t xml:space="preserve"> de </w:t>
      </w:r>
      <w:proofErr w:type="spellStart"/>
      <w:r w:rsidRPr="00ED0A04">
        <w:rPr>
          <w:rFonts w:ascii="Times New Roman" w:hAnsi="Times New Roman" w:cs="Times New Roman"/>
          <w:lang w:val="en-US"/>
        </w:rPr>
        <w:t>escravos</w:t>
      </w:r>
      <w:proofErr w:type="spellEnd"/>
      <w:r w:rsidR="000364BB">
        <w:rPr>
          <w:rFonts w:ascii="Times New Roman" w:hAnsi="Times New Roman" w:cs="Times New Roman"/>
          <w:lang w:val="en-US"/>
        </w:rPr>
        <w:t>,</w:t>
      </w:r>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onde</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os</w:t>
      </w:r>
      <w:proofErr w:type="spellEnd"/>
      <w:r w:rsidRPr="00ED0A04">
        <w:rPr>
          <w:rFonts w:ascii="Times New Roman" w:hAnsi="Times New Roman" w:cs="Times New Roman"/>
          <w:lang w:val="en-US"/>
        </w:rPr>
        <w:t xml:space="preserve"> </w:t>
      </w:r>
      <w:proofErr w:type="spellStart"/>
      <w:r w:rsidR="000364BB">
        <w:rPr>
          <w:rFonts w:ascii="Times New Roman" w:hAnsi="Times New Roman" w:cs="Times New Roman"/>
          <w:lang w:val="en-US"/>
        </w:rPr>
        <w:t>mesmos</w:t>
      </w:r>
      <w:proofErr w:type="spellEnd"/>
      <w:r w:rsidR="000364BB">
        <w:rPr>
          <w:rFonts w:ascii="Times New Roman" w:hAnsi="Times New Roman" w:cs="Times New Roman"/>
          <w:lang w:val="en-US"/>
        </w:rPr>
        <w:t xml:space="preserve"> </w:t>
      </w:r>
      <w:proofErr w:type="spellStart"/>
      <w:r w:rsidR="000364BB">
        <w:rPr>
          <w:rFonts w:ascii="Times New Roman" w:hAnsi="Times New Roman" w:cs="Times New Roman"/>
          <w:lang w:val="en-US"/>
        </w:rPr>
        <w:t>ficaram</w:t>
      </w:r>
      <w:proofErr w:type="spellEnd"/>
      <w:r w:rsidR="000364BB">
        <w:rPr>
          <w:rFonts w:ascii="Times New Roman" w:hAnsi="Times New Roman" w:cs="Times New Roman"/>
          <w:lang w:val="en-US"/>
        </w:rPr>
        <w:t xml:space="preserve"> </w:t>
      </w:r>
      <w:proofErr w:type="spellStart"/>
      <w:r w:rsidR="000364BB">
        <w:rPr>
          <w:rFonts w:ascii="Times New Roman" w:hAnsi="Times New Roman" w:cs="Times New Roman"/>
          <w:lang w:val="en-US"/>
        </w:rPr>
        <w:t>mais</w:t>
      </w:r>
      <w:proofErr w:type="spellEnd"/>
      <w:r w:rsidR="000364BB">
        <w:rPr>
          <w:rFonts w:ascii="Times New Roman" w:hAnsi="Times New Roman" w:cs="Times New Roman"/>
          <w:lang w:val="en-US"/>
        </w:rPr>
        <w:t xml:space="preserve"> </w:t>
      </w:r>
      <w:proofErr w:type="spellStart"/>
      <w:r w:rsidR="000364BB">
        <w:rPr>
          <w:rFonts w:ascii="Times New Roman" w:hAnsi="Times New Roman" w:cs="Times New Roman"/>
          <w:lang w:val="en-US"/>
        </w:rPr>
        <w:t>sucetíveis</w:t>
      </w:r>
      <w:proofErr w:type="spellEnd"/>
      <w:r w:rsidR="000364BB">
        <w:rPr>
          <w:rFonts w:ascii="Times New Roman" w:hAnsi="Times New Roman" w:cs="Times New Roman"/>
          <w:lang w:val="en-US"/>
        </w:rPr>
        <w:t xml:space="preserve"> à</w:t>
      </w:r>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separação</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por</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morte</w:t>
      </w:r>
      <w:proofErr w:type="spellEnd"/>
      <w:r w:rsidRPr="00ED0A04">
        <w:rPr>
          <w:rFonts w:ascii="Times New Roman" w:hAnsi="Times New Roman" w:cs="Times New Roman"/>
          <w:lang w:val="en-US"/>
        </w:rPr>
        <w:t xml:space="preserve"> do </w:t>
      </w:r>
      <w:proofErr w:type="spellStart"/>
      <w:r w:rsidRPr="00ED0A04">
        <w:rPr>
          <w:rFonts w:ascii="Times New Roman" w:hAnsi="Times New Roman" w:cs="Times New Roman"/>
          <w:lang w:val="en-US"/>
        </w:rPr>
        <w:t>patricarca</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ou</w:t>
      </w:r>
      <w:proofErr w:type="spellEnd"/>
      <w:r w:rsidRPr="00ED0A04">
        <w:rPr>
          <w:rFonts w:ascii="Times New Roman" w:hAnsi="Times New Roman" w:cs="Times New Roman"/>
          <w:lang w:val="en-US"/>
        </w:rPr>
        <w:t xml:space="preserve"> </w:t>
      </w:r>
      <w:proofErr w:type="spellStart"/>
      <w:r w:rsidRPr="00ED0A04">
        <w:rPr>
          <w:rFonts w:ascii="Times New Roman" w:hAnsi="Times New Roman" w:cs="Times New Roman"/>
          <w:lang w:val="en-US"/>
        </w:rPr>
        <w:t>venda</w:t>
      </w:r>
      <w:proofErr w:type="spellEnd"/>
      <w:r w:rsidRPr="00ED0A04">
        <w:rPr>
          <w:rFonts w:ascii="Times New Roman" w:hAnsi="Times New Roman" w:cs="Times New Roman"/>
          <w:lang w:val="en-US"/>
        </w:rPr>
        <w:t>.</w:t>
      </w:r>
      <w:r w:rsidR="002E4F95">
        <w:rPr>
          <w:rFonts w:ascii="Times New Roman" w:hAnsi="Times New Roman" w:cs="Times New Roman"/>
          <w:lang w:val="en-US"/>
        </w:rPr>
        <w:t xml:space="preserve"> FLORENTINO &amp; GOES, op. </w:t>
      </w:r>
      <w:proofErr w:type="spellStart"/>
      <w:r w:rsidR="002E4F95">
        <w:rPr>
          <w:rFonts w:ascii="Times New Roman" w:hAnsi="Times New Roman" w:cs="Times New Roman"/>
          <w:lang w:val="en-US"/>
        </w:rPr>
        <w:t>cit</w:t>
      </w:r>
      <w:proofErr w:type="spellEnd"/>
      <w:r w:rsidR="002E4F95">
        <w:rPr>
          <w:rFonts w:ascii="Times New Roman" w:hAnsi="Times New Roman" w:cs="Times New Roman"/>
          <w:lang w:val="en-US"/>
        </w:rPr>
        <w:t>; GARAVAZO, Juliana, op. c</w:t>
      </w:r>
      <w:r>
        <w:rPr>
          <w:rFonts w:ascii="Times New Roman" w:hAnsi="Times New Roman" w:cs="Times New Roman"/>
          <w:lang w:val="en-US"/>
        </w:rPr>
        <w:t xml:space="preserve">it. </w:t>
      </w:r>
    </w:p>
  </w:footnote>
  <w:footnote w:id="28">
    <w:p w14:paraId="72A17D83" w14:textId="77777777" w:rsidR="00A1031C" w:rsidRPr="0056061B" w:rsidRDefault="00A1031C" w:rsidP="000E3504">
      <w:pPr>
        <w:pStyle w:val="Textodenotaderodap"/>
        <w:widowControl/>
        <w:jc w:val="both"/>
        <w:rPr>
          <w:rFonts w:ascii="Times New Roman" w:hAnsi="Times New Roman" w:cs="Times New Roman"/>
        </w:rPr>
      </w:pPr>
      <w:r w:rsidRPr="0056061B">
        <w:rPr>
          <w:rStyle w:val="Refdenotaderodap"/>
          <w:rFonts w:ascii="Times New Roman" w:hAnsi="Times New Roman" w:cs="Times New Roman"/>
        </w:rPr>
        <w:footnoteRef/>
      </w:r>
      <w:r w:rsidRPr="0056061B">
        <w:rPr>
          <w:rFonts w:ascii="Times New Roman" w:hAnsi="Times New Roman" w:cs="Times New Roman"/>
        </w:rPr>
        <w:t xml:space="preserve"> No diário da viscondessa do Arcozelo ela cita</w:t>
      </w:r>
      <w:r w:rsidRPr="0056061B">
        <w:rPr>
          <w:rFonts w:ascii="Times New Roman" w:hAnsi="Times New Roman" w:cs="Times New Roman"/>
          <w:i/>
        </w:rPr>
        <w:t xml:space="preserve"> no dia 12 de setembro</w:t>
      </w:r>
      <w:r w:rsidRPr="0056061B">
        <w:rPr>
          <w:rFonts w:ascii="Times New Roman" w:hAnsi="Times New Roman" w:cs="Times New Roman"/>
        </w:rPr>
        <w:t xml:space="preserve">: “O Castro mandou vir a gente da Piedade para apanhar café aqui; </w:t>
      </w:r>
      <w:proofErr w:type="gramStart"/>
      <w:r w:rsidRPr="0056061B">
        <w:rPr>
          <w:rFonts w:ascii="Times New Roman" w:hAnsi="Times New Roman" w:cs="Times New Roman"/>
        </w:rPr>
        <w:t>Mandei</w:t>
      </w:r>
      <w:proofErr w:type="gramEnd"/>
      <w:r w:rsidRPr="0056061B">
        <w:rPr>
          <w:rFonts w:ascii="Times New Roman" w:hAnsi="Times New Roman" w:cs="Times New Roman"/>
        </w:rPr>
        <w:t xml:space="preserve"> 6 raparigas e os </w:t>
      </w:r>
      <w:r w:rsidRPr="0056061B">
        <w:rPr>
          <w:rFonts w:ascii="Times New Roman" w:hAnsi="Times New Roman" w:cs="Times New Roman"/>
          <w:i/>
        </w:rPr>
        <w:t>2 coz</w:t>
      </w:r>
      <w:r w:rsidRPr="0056061B">
        <w:rPr>
          <w:rFonts w:ascii="Times New Roman" w:hAnsi="Times New Roman" w:cs="Times New Roman"/>
        </w:rPr>
        <w:t xml:space="preserve">inheiros apanhar café. </w:t>
      </w:r>
      <w:proofErr w:type="spellStart"/>
      <w:r w:rsidRPr="0056061B">
        <w:rPr>
          <w:rFonts w:ascii="Times New Roman" w:hAnsi="Times New Roman" w:cs="Times New Roman"/>
          <w:i/>
          <w:lang w:val="en-US"/>
        </w:rPr>
        <w:t>Ver</w:t>
      </w:r>
      <w:proofErr w:type="spellEnd"/>
      <w:r w:rsidRPr="0056061B">
        <w:rPr>
          <w:rFonts w:ascii="Times New Roman" w:hAnsi="Times New Roman" w:cs="Times New Roman"/>
          <w:i/>
          <w:lang w:val="en-US"/>
        </w:rPr>
        <w:t xml:space="preserve">: </w:t>
      </w:r>
      <w:r w:rsidRPr="0056061B">
        <w:rPr>
          <w:rFonts w:ascii="Times New Roman" w:hAnsi="Times New Roman" w:cs="Times New Roman"/>
        </w:rPr>
        <w:t xml:space="preserve">MAUAD &amp; MUAZE. </w:t>
      </w:r>
      <w:r w:rsidRPr="0056061B">
        <w:rPr>
          <w:rFonts w:ascii="Times New Roman" w:hAnsi="Times New Roman" w:cs="Times New Roman"/>
          <w:i/>
          <w:iCs/>
        </w:rPr>
        <w:t>A escrita da intimidade: história e memória no diário da viscondessa do Arcozelo</w:t>
      </w:r>
      <w:r w:rsidRPr="0056061B">
        <w:rPr>
          <w:rFonts w:ascii="Times New Roman" w:hAnsi="Times New Roman" w:cs="Times New Roman"/>
        </w:rPr>
        <w:t>.  In: GOMES, Ângela de Castro (</w:t>
      </w:r>
      <w:proofErr w:type="spellStart"/>
      <w:r w:rsidRPr="0056061B">
        <w:rPr>
          <w:rFonts w:ascii="Times New Roman" w:hAnsi="Times New Roman" w:cs="Times New Roman"/>
        </w:rPr>
        <w:t>org</w:t>
      </w:r>
      <w:proofErr w:type="spellEnd"/>
      <w:r w:rsidRPr="0056061B">
        <w:rPr>
          <w:rFonts w:ascii="Times New Roman" w:hAnsi="Times New Roman" w:cs="Times New Roman"/>
        </w:rPr>
        <w:t xml:space="preserve">). Escrita de si, </w:t>
      </w:r>
      <w:proofErr w:type="gramStart"/>
      <w:r w:rsidRPr="0056061B">
        <w:rPr>
          <w:rFonts w:ascii="Times New Roman" w:hAnsi="Times New Roman" w:cs="Times New Roman"/>
        </w:rPr>
        <w:t>Escrita</w:t>
      </w:r>
      <w:proofErr w:type="gramEnd"/>
      <w:r w:rsidRPr="0056061B">
        <w:rPr>
          <w:rFonts w:ascii="Times New Roman" w:hAnsi="Times New Roman" w:cs="Times New Roman"/>
        </w:rPr>
        <w:t xml:space="preserve"> da história. RJ: FGV, 2004.</w:t>
      </w:r>
    </w:p>
  </w:footnote>
  <w:footnote w:id="29">
    <w:p w14:paraId="3858F404" w14:textId="23EE4C99" w:rsidR="00A1031C" w:rsidRPr="004E58B6" w:rsidRDefault="00A1031C" w:rsidP="000E3504">
      <w:pPr>
        <w:pStyle w:val="SemEspaamento"/>
        <w:ind w:left="-142" w:firstLine="142"/>
        <w:rPr>
          <w:rFonts w:cs="Times New Roman"/>
          <w:sz w:val="20"/>
          <w:szCs w:val="20"/>
          <w:lang w:val="en-US"/>
        </w:rPr>
      </w:pPr>
      <w:r w:rsidRPr="004E58B6">
        <w:rPr>
          <w:rStyle w:val="Refdenotaderodap"/>
          <w:rFonts w:cs="Times New Roman"/>
          <w:sz w:val="20"/>
          <w:szCs w:val="20"/>
        </w:rPr>
        <w:footnoteRef/>
      </w:r>
      <w:r>
        <w:rPr>
          <w:rFonts w:cs="Times New Roman"/>
          <w:sz w:val="20"/>
          <w:szCs w:val="20"/>
        </w:rPr>
        <w:t xml:space="preserve"> T</w:t>
      </w:r>
      <w:r w:rsidRPr="004E58B6">
        <w:rPr>
          <w:rFonts w:cs="Times New Roman"/>
          <w:sz w:val="20"/>
          <w:szCs w:val="20"/>
        </w:rPr>
        <w:t>estamento de Cláudio</w:t>
      </w:r>
      <w:r w:rsidR="002E4F95">
        <w:rPr>
          <w:rFonts w:cs="Times New Roman"/>
          <w:sz w:val="20"/>
          <w:szCs w:val="20"/>
        </w:rPr>
        <w:t xml:space="preserve"> Gomes Ribeiro de Avellar,</w:t>
      </w:r>
      <w:r w:rsidRPr="004E58B6">
        <w:rPr>
          <w:rFonts w:cs="Times New Roman"/>
          <w:sz w:val="20"/>
          <w:szCs w:val="20"/>
        </w:rPr>
        <w:t>1863</w:t>
      </w:r>
      <w:r w:rsidR="002E4F95">
        <w:rPr>
          <w:rFonts w:cs="Times New Roman"/>
          <w:sz w:val="20"/>
          <w:szCs w:val="20"/>
        </w:rPr>
        <w:t>,</w:t>
      </w:r>
      <w:r w:rsidR="002E4F95" w:rsidRPr="002E4F95">
        <w:rPr>
          <w:rFonts w:cs="Times New Roman"/>
          <w:color w:val="000000" w:themeColor="text1"/>
          <w:sz w:val="20"/>
          <w:szCs w:val="20"/>
          <w:lang w:val="en-US"/>
        </w:rPr>
        <w:t xml:space="preserve"> </w:t>
      </w:r>
      <w:proofErr w:type="spellStart"/>
      <w:r w:rsidR="002E4F95" w:rsidRPr="00ED0A04">
        <w:rPr>
          <w:rFonts w:cs="Times New Roman"/>
          <w:color w:val="000000" w:themeColor="text1"/>
          <w:sz w:val="20"/>
          <w:szCs w:val="20"/>
          <w:lang w:val="en-US"/>
        </w:rPr>
        <w:t>Arquivo</w:t>
      </w:r>
      <w:proofErr w:type="spellEnd"/>
      <w:r w:rsidR="002E4F95" w:rsidRPr="00ED0A04">
        <w:rPr>
          <w:rFonts w:cs="Times New Roman"/>
          <w:color w:val="000000" w:themeColor="text1"/>
          <w:sz w:val="20"/>
          <w:szCs w:val="20"/>
          <w:lang w:val="en-US"/>
        </w:rPr>
        <w:t xml:space="preserve"> do </w:t>
      </w:r>
      <w:proofErr w:type="spellStart"/>
      <w:r w:rsidR="002E4F95" w:rsidRPr="00ED0A04">
        <w:rPr>
          <w:rFonts w:cs="Times New Roman"/>
          <w:color w:val="000000" w:themeColor="text1"/>
          <w:sz w:val="20"/>
          <w:szCs w:val="20"/>
          <w:lang w:val="en-US"/>
        </w:rPr>
        <w:t>Iphan-Vassouras</w:t>
      </w:r>
      <w:proofErr w:type="spellEnd"/>
      <w:r w:rsidRPr="004E58B6">
        <w:rPr>
          <w:rFonts w:cs="Times New Roman"/>
          <w:spacing w:val="2"/>
          <w:sz w:val="20"/>
          <w:szCs w:val="20"/>
        </w:rPr>
        <w:t>.</w:t>
      </w:r>
    </w:p>
  </w:footnote>
  <w:footnote w:id="30">
    <w:p w14:paraId="479606CF" w14:textId="3836EE49" w:rsidR="00A1031C" w:rsidRPr="00ED0A04" w:rsidRDefault="00A1031C" w:rsidP="000E3504">
      <w:pPr>
        <w:pStyle w:val="Textodenotaderodap"/>
        <w:jc w:val="both"/>
        <w:rPr>
          <w:rFonts w:ascii="Times New Roman" w:hAnsi="Times New Roman" w:cs="Times New Roman"/>
          <w:lang w:val="en-US"/>
        </w:rPr>
      </w:pPr>
      <w:r w:rsidRPr="00ED0A04">
        <w:rPr>
          <w:rStyle w:val="Refdenotaderodap"/>
          <w:rFonts w:ascii="Times New Roman" w:hAnsi="Times New Roman" w:cs="Times New Roman"/>
        </w:rPr>
        <w:footnoteRef/>
      </w:r>
      <w:r w:rsidRPr="00ED0A04">
        <w:rPr>
          <w:rFonts w:ascii="Times New Roman" w:hAnsi="Times New Roman" w:cs="Times New Roman"/>
        </w:rPr>
        <w:t xml:space="preserve"> </w:t>
      </w:r>
      <w:r>
        <w:rPr>
          <w:rFonts w:ascii="Times New Roman" w:hAnsi="Times New Roman" w:cs="Times New Roman"/>
        </w:rPr>
        <w:t xml:space="preserve">KAYE, </w:t>
      </w:r>
      <w:r w:rsidR="00887B06">
        <w:rPr>
          <w:rFonts w:ascii="Times New Roman" w:hAnsi="Times New Roman" w:cs="Times New Roman"/>
        </w:rPr>
        <w:t>Anthony</w:t>
      </w:r>
      <w:r>
        <w:rPr>
          <w:rFonts w:ascii="Times New Roman" w:hAnsi="Times New Roman" w:cs="Times New Roman"/>
        </w:rPr>
        <w:t xml:space="preserve">. </w:t>
      </w:r>
      <w:r w:rsidRPr="002E4F95">
        <w:rPr>
          <w:rFonts w:ascii="Times New Roman" w:hAnsi="Times New Roman" w:cs="Times New Roman"/>
          <w:i/>
          <w:color w:val="1A1A1A"/>
          <w:lang w:val="en-US"/>
        </w:rPr>
        <w:t>Joining Places</w:t>
      </w:r>
      <w:r w:rsidR="002E4F95">
        <w:rPr>
          <w:rFonts w:ascii="Times New Roman" w:hAnsi="Times New Roman" w:cs="Times New Roman"/>
          <w:color w:val="1A1A1A"/>
          <w:lang w:val="en-US"/>
        </w:rPr>
        <w:t>, op. c</w:t>
      </w:r>
      <w:r>
        <w:rPr>
          <w:rFonts w:ascii="Times New Roman" w:hAnsi="Times New Roman" w:cs="Times New Roman"/>
          <w:color w:val="1A1A1A"/>
          <w:lang w:val="en-US"/>
        </w:rPr>
        <w:t>it</w:t>
      </w:r>
      <w:r w:rsidR="002E4F95">
        <w:rPr>
          <w:rFonts w:ascii="Times New Roman" w:hAnsi="Times New Roman" w:cs="Times New Roman"/>
          <w:color w:val="1A1A1A"/>
          <w:lang w:val="en-US"/>
        </w:rPr>
        <w:t>.</w:t>
      </w:r>
      <w:r>
        <w:rPr>
          <w:rFonts w:ascii="Times New Roman" w:hAnsi="Times New Roman" w:cs="Times New Roman"/>
          <w:color w:val="1A1A1A"/>
          <w:lang w:val="en-US"/>
        </w:rPr>
        <w:t xml:space="preserve">, </w:t>
      </w:r>
      <w:r w:rsidRPr="00ED0A04">
        <w:rPr>
          <w:rFonts w:ascii="Times New Roman" w:hAnsi="Times New Roman" w:cs="Times New Roman"/>
          <w:color w:val="1A1A1A"/>
          <w:lang w:val="en-US"/>
        </w:rPr>
        <w:t>p</w:t>
      </w:r>
      <w:r w:rsidR="002E4F95">
        <w:rPr>
          <w:rFonts w:ascii="Times New Roman" w:hAnsi="Times New Roman" w:cs="Times New Roman"/>
          <w:color w:val="1A1A1A"/>
          <w:lang w:val="en-US"/>
        </w:rPr>
        <w:t xml:space="preserve">. </w:t>
      </w:r>
      <w:r w:rsidRPr="00ED0A04">
        <w:rPr>
          <w:rFonts w:ascii="Times New Roman" w:hAnsi="Times New Roman" w:cs="Times New Roman"/>
          <w:color w:val="1A1A1A"/>
          <w:lang w:val="en-US"/>
        </w:rPr>
        <w:t>4 – 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542905"/>
    <w:multiLevelType w:val="hybridMultilevel"/>
    <w:tmpl w:val="DE20049C"/>
    <w:lvl w:ilvl="0" w:tplc="041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6407DEC"/>
    <w:multiLevelType w:val="hybridMultilevel"/>
    <w:tmpl w:val="4B56A0EA"/>
    <w:lvl w:ilvl="0" w:tplc="85BA8FE8">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5E0ECC"/>
    <w:multiLevelType w:val="hybridMultilevel"/>
    <w:tmpl w:val="1AF6B7B2"/>
    <w:lvl w:ilvl="0" w:tplc="9C7E24B8">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79"/>
    <w:rsid w:val="00010D1B"/>
    <w:rsid w:val="000364BB"/>
    <w:rsid w:val="0006706F"/>
    <w:rsid w:val="000E3504"/>
    <w:rsid w:val="00117B49"/>
    <w:rsid w:val="00192E19"/>
    <w:rsid w:val="001A0B27"/>
    <w:rsid w:val="001A7AA2"/>
    <w:rsid w:val="001C56CC"/>
    <w:rsid w:val="001D1E68"/>
    <w:rsid w:val="0020628A"/>
    <w:rsid w:val="002255B4"/>
    <w:rsid w:val="002C22D8"/>
    <w:rsid w:val="002E4F95"/>
    <w:rsid w:val="003006B3"/>
    <w:rsid w:val="00306E96"/>
    <w:rsid w:val="00420623"/>
    <w:rsid w:val="00422622"/>
    <w:rsid w:val="00434975"/>
    <w:rsid w:val="00445F5A"/>
    <w:rsid w:val="00450A00"/>
    <w:rsid w:val="00452097"/>
    <w:rsid w:val="004C19F5"/>
    <w:rsid w:val="004D37D7"/>
    <w:rsid w:val="004E2650"/>
    <w:rsid w:val="004E6F77"/>
    <w:rsid w:val="004F220E"/>
    <w:rsid w:val="00512286"/>
    <w:rsid w:val="00520400"/>
    <w:rsid w:val="00532223"/>
    <w:rsid w:val="00545334"/>
    <w:rsid w:val="00564367"/>
    <w:rsid w:val="005A3095"/>
    <w:rsid w:val="005B542B"/>
    <w:rsid w:val="00620F9F"/>
    <w:rsid w:val="00653AEE"/>
    <w:rsid w:val="00665C99"/>
    <w:rsid w:val="006B5E47"/>
    <w:rsid w:val="0070046D"/>
    <w:rsid w:val="00702B95"/>
    <w:rsid w:val="00706962"/>
    <w:rsid w:val="0071488A"/>
    <w:rsid w:val="00720EBD"/>
    <w:rsid w:val="007315C2"/>
    <w:rsid w:val="007428DB"/>
    <w:rsid w:val="0074689D"/>
    <w:rsid w:val="007A5967"/>
    <w:rsid w:val="00834074"/>
    <w:rsid w:val="00842735"/>
    <w:rsid w:val="0085042E"/>
    <w:rsid w:val="00867B11"/>
    <w:rsid w:val="00887B06"/>
    <w:rsid w:val="00893EAD"/>
    <w:rsid w:val="008D4A20"/>
    <w:rsid w:val="008E2F60"/>
    <w:rsid w:val="00932C5D"/>
    <w:rsid w:val="00974003"/>
    <w:rsid w:val="009E7146"/>
    <w:rsid w:val="00A1031C"/>
    <w:rsid w:val="00A248C8"/>
    <w:rsid w:val="00A26075"/>
    <w:rsid w:val="00A2786C"/>
    <w:rsid w:val="00A40A40"/>
    <w:rsid w:val="00A57E50"/>
    <w:rsid w:val="00AA167F"/>
    <w:rsid w:val="00AB7FD1"/>
    <w:rsid w:val="00B43663"/>
    <w:rsid w:val="00B442A5"/>
    <w:rsid w:val="00B444A4"/>
    <w:rsid w:val="00BB2F45"/>
    <w:rsid w:val="00BC630E"/>
    <w:rsid w:val="00BE6879"/>
    <w:rsid w:val="00BF51D9"/>
    <w:rsid w:val="00C003A0"/>
    <w:rsid w:val="00C616AA"/>
    <w:rsid w:val="00C76DFB"/>
    <w:rsid w:val="00C812EE"/>
    <w:rsid w:val="00C837F6"/>
    <w:rsid w:val="00CB77A3"/>
    <w:rsid w:val="00CF689F"/>
    <w:rsid w:val="00D30931"/>
    <w:rsid w:val="00D61AD9"/>
    <w:rsid w:val="00D852F8"/>
    <w:rsid w:val="00D86876"/>
    <w:rsid w:val="00DA52D2"/>
    <w:rsid w:val="00E12665"/>
    <w:rsid w:val="00E262E2"/>
    <w:rsid w:val="00E53862"/>
    <w:rsid w:val="00E6715B"/>
    <w:rsid w:val="00E704F4"/>
    <w:rsid w:val="00E85EC3"/>
    <w:rsid w:val="00ED50E1"/>
    <w:rsid w:val="00EF320C"/>
    <w:rsid w:val="00F27B4D"/>
    <w:rsid w:val="00F511FC"/>
    <w:rsid w:val="00F62F7A"/>
    <w:rsid w:val="00F63F1A"/>
    <w:rsid w:val="00F97A26"/>
    <w:rsid w:val="00FB52EA"/>
    <w:rsid w:val="00FB5D3B"/>
    <w:rsid w:val="00FE418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2A62C2"/>
  <w15:docId w15:val="{0A804EDE-4F1D-4790-B396-5B50C0863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B4D"/>
    <w:pPr>
      <w:spacing w:line="360" w:lineRule="auto"/>
      <w:ind w:firstLine="720"/>
      <w:jc w:val="both"/>
    </w:pPr>
    <w:rPr>
      <w:rFonts w:ascii="Times New Roman" w:hAnsi="Times New Roman"/>
    </w:rPr>
  </w:style>
  <w:style w:type="paragraph" w:styleId="Ttulo1">
    <w:name w:val="heading 1"/>
    <w:basedOn w:val="Normal"/>
    <w:next w:val="Normal"/>
    <w:link w:val="Ttulo1Char"/>
    <w:uiPriority w:val="9"/>
    <w:qFormat/>
    <w:rsid w:val="000E3504"/>
    <w:pPr>
      <w:keepNext/>
      <w:keepLines/>
      <w:spacing w:before="240" w:line="240" w:lineRule="auto"/>
      <w:ind w:firstLine="0"/>
      <w:jc w:val="center"/>
      <w:outlineLvl w:val="0"/>
    </w:pPr>
    <w:rPr>
      <w:rFonts w:eastAsiaTheme="majorEastAsia" w:cstheme="majorBidi"/>
      <w:b/>
      <w:color w:val="000000" w:themeColor="text1"/>
      <w:sz w:val="32"/>
      <w:szCs w:val="32"/>
    </w:rPr>
  </w:style>
  <w:style w:type="paragraph" w:styleId="Ttulo6">
    <w:name w:val="heading 6"/>
    <w:basedOn w:val="Normal"/>
    <w:next w:val="Normal"/>
    <w:link w:val="Ttulo6Char"/>
    <w:uiPriority w:val="9"/>
    <w:unhideWhenUsed/>
    <w:qFormat/>
    <w:rsid w:val="000E3504"/>
    <w:pPr>
      <w:keepNext/>
      <w:keepLines/>
      <w:spacing w:before="200"/>
      <w:ind w:firstLine="709"/>
      <w:outlineLvl w:val="5"/>
    </w:pPr>
    <w:rPr>
      <w:rFonts w:asciiTheme="majorHAnsi" w:eastAsiaTheme="majorEastAsia" w:hAnsiTheme="majorHAnsi" w:cstheme="majorBidi"/>
      <w:i/>
      <w:iCs/>
      <w:color w:val="243F60" w:themeColor="accent1" w:themeShade="7F"/>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E6879"/>
    <w:pPr>
      <w:ind w:left="720"/>
      <w:contextualSpacing/>
    </w:pPr>
  </w:style>
  <w:style w:type="character" w:customStyle="1" w:styleId="Ttulo1Char">
    <w:name w:val="Título 1 Char"/>
    <w:basedOn w:val="Fontepargpadro"/>
    <w:link w:val="Ttulo1"/>
    <w:uiPriority w:val="9"/>
    <w:rsid w:val="000E3504"/>
    <w:rPr>
      <w:rFonts w:ascii="Times New Roman" w:eastAsiaTheme="majorEastAsia" w:hAnsi="Times New Roman" w:cstheme="majorBidi"/>
      <w:b/>
      <w:color w:val="000000" w:themeColor="text1"/>
      <w:sz w:val="32"/>
      <w:szCs w:val="32"/>
    </w:rPr>
  </w:style>
  <w:style w:type="character" w:customStyle="1" w:styleId="Ttulo6Char">
    <w:name w:val="Título 6 Char"/>
    <w:basedOn w:val="Fontepargpadro"/>
    <w:link w:val="Ttulo6"/>
    <w:uiPriority w:val="9"/>
    <w:rsid w:val="000E3504"/>
    <w:rPr>
      <w:rFonts w:asciiTheme="majorHAnsi" w:eastAsiaTheme="majorEastAsia" w:hAnsiTheme="majorHAnsi" w:cstheme="majorBidi"/>
      <w:i/>
      <w:iCs/>
      <w:color w:val="243F60" w:themeColor="accent1" w:themeShade="7F"/>
      <w:szCs w:val="22"/>
    </w:rPr>
  </w:style>
  <w:style w:type="paragraph" w:styleId="SemEspaamento">
    <w:name w:val="No Spacing"/>
    <w:uiPriority w:val="1"/>
    <w:qFormat/>
    <w:rsid w:val="000E3504"/>
    <w:pPr>
      <w:spacing w:after="120"/>
      <w:ind w:left="1134"/>
      <w:jc w:val="both"/>
    </w:pPr>
    <w:rPr>
      <w:rFonts w:ascii="Times New Roman" w:eastAsiaTheme="minorHAnsi" w:hAnsi="Times New Roman"/>
      <w:szCs w:val="22"/>
    </w:rPr>
  </w:style>
  <w:style w:type="table" w:styleId="Tabelacomgrade">
    <w:name w:val="Table Grid"/>
    <w:basedOn w:val="Tabelanormal"/>
    <w:uiPriority w:val="39"/>
    <w:rsid w:val="000E350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notadefimChar">
    <w:name w:val="Texto de nota de fim Char"/>
    <w:basedOn w:val="Fontepargpadro"/>
    <w:link w:val="Textodenotadefim"/>
    <w:uiPriority w:val="99"/>
    <w:semiHidden/>
    <w:rsid w:val="000E3504"/>
    <w:rPr>
      <w:sz w:val="20"/>
      <w:szCs w:val="20"/>
    </w:rPr>
  </w:style>
  <w:style w:type="paragraph" w:styleId="Textodenotadefim">
    <w:name w:val="endnote text"/>
    <w:basedOn w:val="Normal"/>
    <w:link w:val="TextodenotadefimChar"/>
    <w:uiPriority w:val="99"/>
    <w:semiHidden/>
    <w:unhideWhenUsed/>
    <w:rsid w:val="000E3504"/>
    <w:pPr>
      <w:widowControl w:val="0"/>
      <w:spacing w:line="240" w:lineRule="auto"/>
      <w:ind w:firstLine="0"/>
      <w:jc w:val="left"/>
    </w:pPr>
    <w:rPr>
      <w:rFonts w:asciiTheme="minorHAnsi" w:hAnsiTheme="minorHAnsi"/>
      <w:sz w:val="20"/>
      <w:szCs w:val="20"/>
    </w:rPr>
  </w:style>
  <w:style w:type="character" w:customStyle="1" w:styleId="TextodenotadefimChar1">
    <w:name w:val="Texto de nota de fim Char1"/>
    <w:basedOn w:val="Fontepargpadro"/>
    <w:uiPriority w:val="99"/>
    <w:semiHidden/>
    <w:rsid w:val="000E3504"/>
    <w:rPr>
      <w:rFonts w:ascii="Times New Roman" w:hAnsi="Times New Roman"/>
      <w:sz w:val="20"/>
      <w:szCs w:val="20"/>
    </w:rPr>
  </w:style>
  <w:style w:type="character" w:customStyle="1" w:styleId="TextodenotaderodapChar">
    <w:name w:val="Texto de nota de rodapé Char"/>
    <w:basedOn w:val="Fontepargpadro"/>
    <w:link w:val="Textodenotaderodap"/>
    <w:rsid w:val="000E3504"/>
    <w:rPr>
      <w:sz w:val="20"/>
      <w:szCs w:val="20"/>
    </w:rPr>
  </w:style>
  <w:style w:type="paragraph" w:styleId="Textodenotaderodap">
    <w:name w:val="footnote text"/>
    <w:basedOn w:val="Normal"/>
    <w:link w:val="TextodenotaderodapChar"/>
    <w:unhideWhenUsed/>
    <w:rsid w:val="000E3504"/>
    <w:pPr>
      <w:widowControl w:val="0"/>
      <w:spacing w:line="240" w:lineRule="auto"/>
      <w:ind w:firstLine="0"/>
      <w:jc w:val="left"/>
    </w:pPr>
    <w:rPr>
      <w:rFonts w:asciiTheme="minorHAnsi" w:hAnsiTheme="minorHAnsi"/>
      <w:sz w:val="20"/>
      <w:szCs w:val="20"/>
    </w:rPr>
  </w:style>
  <w:style w:type="character" w:customStyle="1" w:styleId="TextodenotaderodapChar1">
    <w:name w:val="Texto de nota de rodapé Char1"/>
    <w:basedOn w:val="Fontepargpadro"/>
    <w:uiPriority w:val="99"/>
    <w:semiHidden/>
    <w:rsid w:val="000E3504"/>
    <w:rPr>
      <w:rFonts w:ascii="Times New Roman" w:hAnsi="Times New Roman"/>
      <w:sz w:val="20"/>
      <w:szCs w:val="20"/>
    </w:rPr>
  </w:style>
  <w:style w:type="character" w:styleId="Refdecomentrio">
    <w:name w:val="annotation reference"/>
    <w:basedOn w:val="Fontepargpadro"/>
    <w:uiPriority w:val="99"/>
    <w:semiHidden/>
    <w:unhideWhenUsed/>
    <w:rsid w:val="000E3504"/>
    <w:rPr>
      <w:sz w:val="16"/>
      <w:szCs w:val="16"/>
    </w:rPr>
  </w:style>
  <w:style w:type="paragraph" w:styleId="Textodecomentrio">
    <w:name w:val="annotation text"/>
    <w:basedOn w:val="Normal"/>
    <w:link w:val="TextodecomentrioChar"/>
    <w:uiPriority w:val="99"/>
    <w:semiHidden/>
    <w:unhideWhenUsed/>
    <w:rsid w:val="000E3504"/>
    <w:pPr>
      <w:spacing w:line="240" w:lineRule="auto"/>
      <w:ind w:firstLine="709"/>
    </w:pPr>
    <w:rPr>
      <w:rFonts w:eastAsiaTheme="minorHAnsi"/>
      <w:sz w:val="20"/>
      <w:szCs w:val="20"/>
    </w:rPr>
  </w:style>
  <w:style w:type="character" w:customStyle="1" w:styleId="TextodecomentrioChar">
    <w:name w:val="Texto de comentário Char"/>
    <w:basedOn w:val="Fontepargpadro"/>
    <w:link w:val="Textodecomentrio"/>
    <w:uiPriority w:val="99"/>
    <w:semiHidden/>
    <w:rsid w:val="000E3504"/>
    <w:rPr>
      <w:rFonts w:ascii="Times New Roman" w:eastAsiaTheme="minorHAnsi"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E3504"/>
    <w:rPr>
      <w:b/>
      <w:bCs/>
    </w:rPr>
  </w:style>
  <w:style w:type="character" w:customStyle="1" w:styleId="AssuntodocomentrioChar">
    <w:name w:val="Assunto do comentário Char"/>
    <w:basedOn w:val="TextodecomentrioChar"/>
    <w:link w:val="Assuntodocomentrio"/>
    <w:uiPriority w:val="99"/>
    <w:semiHidden/>
    <w:rsid w:val="000E3504"/>
    <w:rPr>
      <w:rFonts w:ascii="Times New Roman" w:eastAsiaTheme="minorHAnsi" w:hAnsi="Times New Roman"/>
      <w:b/>
      <w:bCs/>
      <w:sz w:val="20"/>
      <w:szCs w:val="20"/>
    </w:rPr>
  </w:style>
  <w:style w:type="paragraph" w:styleId="Textodebalo">
    <w:name w:val="Balloon Text"/>
    <w:basedOn w:val="Normal"/>
    <w:link w:val="TextodebaloChar"/>
    <w:uiPriority w:val="99"/>
    <w:semiHidden/>
    <w:unhideWhenUsed/>
    <w:rsid w:val="000E3504"/>
    <w:pPr>
      <w:spacing w:line="240" w:lineRule="auto"/>
      <w:ind w:firstLine="709"/>
    </w:pPr>
    <w:rPr>
      <w:rFonts w:ascii="Segoe UI" w:eastAsiaTheme="minorHAnsi" w:hAnsi="Segoe UI" w:cs="Segoe UI"/>
      <w:sz w:val="18"/>
      <w:szCs w:val="18"/>
    </w:rPr>
  </w:style>
  <w:style w:type="character" w:customStyle="1" w:styleId="TextodebaloChar">
    <w:name w:val="Texto de balão Char"/>
    <w:basedOn w:val="Fontepargpadro"/>
    <w:link w:val="Textodebalo"/>
    <w:uiPriority w:val="99"/>
    <w:semiHidden/>
    <w:rsid w:val="000E3504"/>
    <w:rPr>
      <w:rFonts w:ascii="Segoe UI" w:eastAsiaTheme="minorHAnsi" w:hAnsi="Segoe UI" w:cs="Segoe UI"/>
      <w:sz w:val="18"/>
      <w:szCs w:val="18"/>
    </w:rPr>
  </w:style>
  <w:style w:type="character" w:styleId="Refdenotaderodap">
    <w:name w:val="footnote reference"/>
    <w:basedOn w:val="Fontepargpadro"/>
    <w:uiPriority w:val="99"/>
    <w:unhideWhenUsed/>
    <w:rsid w:val="000E3504"/>
    <w:rPr>
      <w:vertAlign w:val="superscript"/>
    </w:rPr>
  </w:style>
  <w:style w:type="paragraph" w:styleId="Cabealho">
    <w:name w:val="header"/>
    <w:basedOn w:val="Normal"/>
    <w:link w:val="CabealhoChar"/>
    <w:uiPriority w:val="99"/>
    <w:unhideWhenUsed/>
    <w:rsid w:val="000E3504"/>
    <w:pPr>
      <w:tabs>
        <w:tab w:val="center" w:pos="4320"/>
        <w:tab w:val="right" w:pos="8640"/>
      </w:tabs>
      <w:spacing w:line="240" w:lineRule="auto"/>
      <w:ind w:firstLine="709"/>
    </w:pPr>
    <w:rPr>
      <w:rFonts w:eastAsiaTheme="minorHAnsi"/>
      <w:szCs w:val="22"/>
    </w:rPr>
  </w:style>
  <w:style w:type="character" w:customStyle="1" w:styleId="CabealhoChar">
    <w:name w:val="Cabeçalho Char"/>
    <w:basedOn w:val="Fontepargpadro"/>
    <w:link w:val="Cabealho"/>
    <w:uiPriority w:val="99"/>
    <w:rsid w:val="000E3504"/>
    <w:rPr>
      <w:rFonts w:ascii="Times New Roman" w:eastAsiaTheme="minorHAnsi" w:hAnsi="Times New Roman"/>
      <w:szCs w:val="22"/>
    </w:rPr>
  </w:style>
  <w:style w:type="paragraph" w:styleId="Rodap">
    <w:name w:val="footer"/>
    <w:basedOn w:val="Normal"/>
    <w:link w:val="RodapChar"/>
    <w:uiPriority w:val="99"/>
    <w:unhideWhenUsed/>
    <w:rsid w:val="000E3504"/>
    <w:pPr>
      <w:tabs>
        <w:tab w:val="center" w:pos="4320"/>
        <w:tab w:val="right" w:pos="8640"/>
      </w:tabs>
      <w:spacing w:line="240" w:lineRule="auto"/>
      <w:ind w:firstLine="709"/>
    </w:pPr>
    <w:rPr>
      <w:rFonts w:eastAsiaTheme="minorHAnsi"/>
      <w:szCs w:val="22"/>
    </w:rPr>
  </w:style>
  <w:style w:type="character" w:customStyle="1" w:styleId="RodapChar">
    <w:name w:val="Rodapé Char"/>
    <w:basedOn w:val="Fontepargpadro"/>
    <w:link w:val="Rodap"/>
    <w:uiPriority w:val="99"/>
    <w:rsid w:val="000E3504"/>
    <w:rPr>
      <w:rFonts w:ascii="Times New Roman" w:eastAsiaTheme="minorHAnsi" w:hAnsi="Times New Roman"/>
      <w:szCs w:val="22"/>
    </w:rPr>
  </w:style>
  <w:style w:type="paragraph" w:styleId="Recuodecorpodetexto">
    <w:name w:val="Body Text Indent"/>
    <w:basedOn w:val="Normal"/>
    <w:link w:val="RecuodecorpodetextoChar"/>
    <w:rsid w:val="000E3504"/>
    <w:pPr>
      <w:spacing w:line="240" w:lineRule="auto"/>
      <w:ind w:left="1416" w:firstLine="709"/>
    </w:pPr>
    <w:rPr>
      <w:rFonts w:eastAsia="Times New Roman" w:cs="Times New Roman"/>
      <w:i/>
      <w:iCs/>
      <w:lang w:eastAsia="pt-BR"/>
    </w:rPr>
  </w:style>
  <w:style w:type="character" w:customStyle="1" w:styleId="RecuodecorpodetextoChar">
    <w:name w:val="Recuo de corpo de texto Char"/>
    <w:basedOn w:val="Fontepargpadro"/>
    <w:link w:val="Recuodecorpodetexto"/>
    <w:rsid w:val="000E3504"/>
    <w:rPr>
      <w:rFonts w:ascii="Times New Roman" w:eastAsia="Times New Roman" w:hAnsi="Times New Roman" w:cs="Times New Roman"/>
      <w:i/>
      <w:iCs/>
      <w:lang w:eastAsia="pt-BR"/>
    </w:rPr>
  </w:style>
  <w:style w:type="paragraph" w:styleId="Corpodetexto3">
    <w:name w:val="Body Text 3"/>
    <w:basedOn w:val="Normal"/>
    <w:link w:val="Corpodetexto3Char"/>
    <w:uiPriority w:val="99"/>
    <w:semiHidden/>
    <w:unhideWhenUsed/>
    <w:rsid w:val="000E3504"/>
    <w:pPr>
      <w:spacing w:after="120"/>
      <w:ind w:firstLine="709"/>
    </w:pPr>
    <w:rPr>
      <w:rFonts w:eastAsiaTheme="minorHAnsi"/>
      <w:sz w:val="16"/>
      <w:szCs w:val="16"/>
    </w:rPr>
  </w:style>
  <w:style w:type="character" w:customStyle="1" w:styleId="Corpodetexto3Char">
    <w:name w:val="Corpo de texto 3 Char"/>
    <w:basedOn w:val="Fontepargpadro"/>
    <w:link w:val="Corpodetexto3"/>
    <w:uiPriority w:val="99"/>
    <w:semiHidden/>
    <w:rsid w:val="000E3504"/>
    <w:rPr>
      <w:rFonts w:ascii="Times New Roman" w:eastAsiaTheme="minorHAnsi"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Em%20uso\Barao%20de%20Guaribu\Artigo%20sobre%20fam&#237;lia\Megapropriet&#225;r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'Megaproprietários (2)'!$C$2</c:f>
              <c:strCache>
                <c:ptCount val="1"/>
                <c:pt idx="0">
                  <c:v>Plantéis</c:v>
                </c:pt>
              </c:strCache>
            </c:strRef>
          </c:tx>
          <c:spPr>
            <a:ln w="25400" cap="rnd">
              <a:noFill/>
              <a:round/>
            </a:ln>
            <a:effectLst/>
          </c:spPr>
          <c:marker>
            <c:symbol val="circle"/>
            <c:size val="5"/>
            <c:spPr>
              <a:solidFill>
                <a:schemeClr val="dk1">
                  <a:tint val="88500"/>
                </a:schemeClr>
              </a:solidFill>
              <a:ln w="9525">
                <a:solidFill>
                  <a:schemeClr val="dk1">
                    <a:tint val="88500"/>
                  </a:schemeClr>
                </a:solidFill>
              </a:ln>
              <a:effectLst/>
            </c:spPr>
          </c:marker>
          <c:xVal>
            <c:numRef>
              <c:f>'Megaproprietários (2)'!$B$3:$B$75</c:f>
              <c:numCache>
                <c:formatCode>General</c:formatCode>
                <c:ptCount val="73"/>
                <c:pt idx="0">
                  <c:v>1829</c:v>
                </c:pt>
                <c:pt idx="1">
                  <c:v>1835</c:v>
                </c:pt>
                <c:pt idx="2">
                  <c:v>1835</c:v>
                </c:pt>
                <c:pt idx="3">
                  <c:v>1837</c:v>
                </c:pt>
                <c:pt idx="4">
                  <c:v>1837</c:v>
                </c:pt>
                <c:pt idx="5">
                  <c:v>1839</c:v>
                </c:pt>
                <c:pt idx="6">
                  <c:v>1840</c:v>
                </c:pt>
                <c:pt idx="7">
                  <c:v>1841</c:v>
                </c:pt>
                <c:pt idx="8">
                  <c:v>1841</c:v>
                </c:pt>
                <c:pt idx="9">
                  <c:v>1843</c:v>
                </c:pt>
                <c:pt idx="10">
                  <c:v>1843</c:v>
                </c:pt>
                <c:pt idx="11">
                  <c:v>1844</c:v>
                </c:pt>
                <c:pt idx="12">
                  <c:v>1846</c:v>
                </c:pt>
                <c:pt idx="13">
                  <c:v>1847</c:v>
                </c:pt>
                <c:pt idx="14">
                  <c:v>1848</c:v>
                </c:pt>
                <c:pt idx="15">
                  <c:v>1848</c:v>
                </c:pt>
                <c:pt idx="16">
                  <c:v>1848</c:v>
                </c:pt>
                <c:pt idx="17">
                  <c:v>1850</c:v>
                </c:pt>
                <c:pt idx="18">
                  <c:v>1851</c:v>
                </c:pt>
                <c:pt idx="19">
                  <c:v>1851</c:v>
                </c:pt>
                <c:pt idx="20">
                  <c:v>1851</c:v>
                </c:pt>
                <c:pt idx="21">
                  <c:v>1853</c:v>
                </c:pt>
                <c:pt idx="22">
                  <c:v>1855</c:v>
                </c:pt>
                <c:pt idx="23">
                  <c:v>1855</c:v>
                </c:pt>
                <c:pt idx="24">
                  <c:v>1855</c:v>
                </c:pt>
                <c:pt idx="25">
                  <c:v>1856</c:v>
                </c:pt>
                <c:pt idx="26">
                  <c:v>1857</c:v>
                </c:pt>
                <c:pt idx="27">
                  <c:v>1858</c:v>
                </c:pt>
                <c:pt idx="28">
                  <c:v>1859</c:v>
                </c:pt>
                <c:pt idx="29">
                  <c:v>1860</c:v>
                </c:pt>
                <c:pt idx="30">
                  <c:v>1860</c:v>
                </c:pt>
                <c:pt idx="31">
                  <c:v>1860</c:v>
                </c:pt>
                <c:pt idx="32">
                  <c:v>1862</c:v>
                </c:pt>
                <c:pt idx="33">
                  <c:v>1862</c:v>
                </c:pt>
                <c:pt idx="34">
                  <c:v>1863</c:v>
                </c:pt>
                <c:pt idx="35">
                  <c:v>1863</c:v>
                </c:pt>
                <c:pt idx="36">
                  <c:v>1863</c:v>
                </c:pt>
                <c:pt idx="37">
                  <c:v>1864</c:v>
                </c:pt>
                <c:pt idx="38">
                  <c:v>1864</c:v>
                </c:pt>
                <c:pt idx="39">
                  <c:v>1864</c:v>
                </c:pt>
                <c:pt idx="40">
                  <c:v>1865</c:v>
                </c:pt>
                <c:pt idx="41">
                  <c:v>1866</c:v>
                </c:pt>
                <c:pt idx="42">
                  <c:v>1866</c:v>
                </c:pt>
                <c:pt idx="43">
                  <c:v>1868</c:v>
                </c:pt>
                <c:pt idx="44">
                  <c:v>1870</c:v>
                </c:pt>
                <c:pt idx="45">
                  <c:v>1871</c:v>
                </c:pt>
                <c:pt idx="46">
                  <c:v>1871</c:v>
                </c:pt>
                <c:pt idx="47">
                  <c:v>1872</c:v>
                </c:pt>
                <c:pt idx="48">
                  <c:v>1872</c:v>
                </c:pt>
                <c:pt idx="49">
                  <c:v>1872</c:v>
                </c:pt>
                <c:pt idx="50">
                  <c:v>1872</c:v>
                </c:pt>
                <c:pt idx="51">
                  <c:v>1873</c:v>
                </c:pt>
                <c:pt idx="52">
                  <c:v>1873</c:v>
                </c:pt>
                <c:pt idx="53">
                  <c:v>1874</c:v>
                </c:pt>
                <c:pt idx="54">
                  <c:v>1874</c:v>
                </c:pt>
                <c:pt idx="55">
                  <c:v>1874</c:v>
                </c:pt>
                <c:pt idx="56">
                  <c:v>1874</c:v>
                </c:pt>
                <c:pt idx="57">
                  <c:v>1875</c:v>
                </c:pt>
                <c:pt idx="58">
                  <c:v>1875</c:v>
                </c:pt>
                <c:pt idx="59">
                  <c:v>1876</c:v>
                </c:pt>
                <c:pt idx="60">
                  <c:v>1876</c:v>
                </c:pt>
                <c:pt idx="61">
                  <c:v>1876</c:v>
                </c:pt>
                <c:pt idx="62">
                  <c:v>1877</c:v>
                </c:pt>
                <c:pt idx="63">
                  <c:v>1878</c:v>
                </c:pt>
                <c:pt idx="64">
                  <c:v>1879</c:v>
                </c:pt>
                <c:pt idx="65">
                  <c:v>1880</c:v>
                </c:pt>
                <c:pt idx="66">
                  <c:v>1880</c:v>
                </c:pt>
                <c:pt idx="67">
                  <c:v>1880</c:v>
                </c:pt>
                <c:pt idx="68">
                  <c:v>1883</c:v>
                </c:pt>
                <c:pt idx="69">
                  <c:v>1884</c:v>
                </c:pt>
                <c:pt idx="70">
                  <c:v>1885</c:v>
                </c:pt>
                <c:pt idx="71">
                  <c:v>1885</c:v>
                </c:pt>
                <c:pt idx="72">
                  <c:v>1886</c:v>
                </c:pt>
              </c:numCache>
            </c:numRef>
          </c:xVal>
          <c:yVal>
            <c:numRef>
              <c:f>'Megaproprietários (2)'!$C$3:$C$75</c:f>
              <c:numCache>
                <c:formatCode>General</c:formatCode>
                <c:ptCount val="73"/>
                <c:pt idx="0">
                  <c:v>102</c:v>
                </c:pt>
                <c:pt idx="1">
                  <c:v>102</c:v>
                </c:pt>
                <c:pt idx="2">
                  <c:v>139</c:v>
                </c:pt>
                <c:pt idx="3">
                  <c:v>103</c:v>
                </c:pt>
                <c:pt idx="4">
                  <c:v>119</c:v>
                </c:pt>
                <c:pt idx="5">
                  <c:v>119</c:v>
                </c:pt>
                <c:pt idx="6">
                  <c:v>446</c:v>
                </c:pt>
                <c:pt idx="7">
                  <c:v>411</c:v>
                </c:pt>
                <c:pt idx="8">
                  <c:v>171</c:v>
                </c:pt>
                <c:pt idx="9">
                  <c:v>106</c:v>
                </c:pt>
                <c:pt idx="10">
                  <c:v>141</c:v>
                </c:pt>
                <c:pt idx="11">
                  <c:v>180</c:v>
                </c:pt>
                <c:pt idx="12">
                  <c:v>478</c:v>
                </c:pt>
                <c:pt idx="13">
                  <c:v>200</c:v>
                </c:pt>
                <c:pt idx="14">
                  <c:v>261</c:v>
                </c:pt>
                <c:pt idx="15">
                  <c:v>126</c:v>
                </c:pt>
                <c:pt idx="16">
                  <c:v>152</c:v>
                </c:pt>
                <c:pt idx="17">
                  <c:v>226</c:v>
                </c:pt>
                <c:pt idx="18">
                  <c:v>128</c:v>
                </c:pt>
                <c:pt idx="19">
                  <c:v>101</c:v>
                </c:pt>
                <c:pt idx="20">
                  <c:v>155</c:v>
                </c:pt>
                <c:pt idx="21">
                  <c:v>122</c:v>
                </c:pt>
                <c:pt idx="22">
                  <c:v>128</c:v>
                </c:pt>
                <c:pt idx="23">
                  <c:v>159</c:v>
                </c:pt>
                <c:pt idx="24">
                  <c:v>226</c:v>
                </c:pt>
                <c:pt idx="25">
                  <c:v>106</c:v>
                </c:pt>
                <c:pt idx="26">
                  <c:v>113</c:v>
                </c:pt>
                <c:pt idx="27">
                  <c:v>108</c:v>
                </c:pt>
                <c:pt idx="28">
                  <c:v>115</c:v>
                </c:pt>
                <c:pt idx="29">
                  <c:v>145</c:v>
                </c:pt>
                <c:pt idx="30">
                  <c:v>168</c:v>
                </c:pt>
                <c:pt idx="31">
                  <c:v>474</c:v>
                </c:pt>
                <c:pt idx="32">
                  <c:v>385</c:v>
                </c:pt>
                <c:pt idx="33">
                  <c:v>645</c:v>
                </c:pt>
                <c:pt idx="34">
                  <c:v>827</c:v>
                </c:pt>
                <c:pt idx="35">
                  <c:v>698</c:v>
                </c:pt>
                <c:pt idx="36">
                  <c:v>250</c:v>
                </c:pt>
                <c:pt idx="37">
                  <c:v>216</c:v>
                </c:pt>
                <c:pt idx="38">
                  <c:v>225</c:v>
                </c:pt>
                <c:pt idx="39">
                  <c:v>189</c:v>
                </c:pt>
                <c:pt idx="40">
                  <c:v>123</c:v>
                </c:pt>
                <c:pt idx="41">
                  <c:v>319</c:v>
                </c:pt>
                <c:pt idx="42">
                  <c:v>184</c:v>
                </c:pt>
                <c:pt idx="43">
                  <c:v>118</c:v>
                </c:pt>
                <c:pt idx="44">
                  <c:v>124</c:v>
                </c:pt>
                <c:pt idx="45">
                  <c:v>117</c:v>
                </c:pt>
                <c:pt idx="46">
                  <c:v>239</c:v>
                </c:pt>
                <c:pt idx="47">
                  <c:v>106</c:v>
                </c:pt>
                <c:pt idx="48">
                  <c:v>111</c:v>
                </c:pt>
                <c:pt idx="49">
                  <c:v>100</c:v>
                </c:pt>
                <c:pt idx="50">
                  <c:v>134</c:v>
                </c:pt>
                <c:pt idx="51">
                  <c:v>353</c:v>
                </c:pt>
                <c:pt idx="52">
                  <c:v>103</c:v>
                </c:pt>
                <c:pt idx="53">
                  <c:v>258</c:v>
                </c:pt>
                <c:pt idx="54">
                  <c:v>163</c:v>
                </c:pt>
                <c:pt idx="55">
                  <c:v>303</c:v>
                </c:pt>
                <c:pt idx="56">
                  <c:v>621</c:v>
                </c:pt>
                <c:pt idx="57">
                  <c:v>372</c:v>
                </c:pt>
                <c:pt idx="58">
                  <c:v>306</c:v>
                </c:pt>
                <c:pt idx="59">
                  <c:v>125</c:v>
                </c:pt>
                <c:pt idx="60">
                  <c:v>106</c:v>
                </c:pt>
                <c:pt idx="61">
                  <c:v>139</c:v>
                </c:pt>
                <c:pt idx="62">
                  <c:v>108</c:v>
                </c:pt>
                <c:pt idx="63">
                  <c:v>209</c:v>
                </c:pt>
                <c:pt idx="64">
                  <c:v>155</c:v>
                </c:pt>
                <c:pt idx="65">
                  <c:v>162</c:v>
                </c:pt>
                <c:pt idx="66">
                  <c:v>117</c:v>
                </c:pt>
                <c:pt idx="67">
                  <c:v>250</c:v>
                </c:pt>
                <c:pt idx="68">
                  <c:v>115</c:v>
                </c:pt>
                <c:pt idx="69">
                  <c:v>148</c:v>
                </c:pt>
                <c:pt idx="70">
                  <c:v>190</c:v>
                </c:pt>
                <c:pt idx="71">
                  <c:v>462</c:v>
                </c:pt>
                <c:pt idx="72">
                  <c:v>102</c:v>
                </c:pt>
              </c:numCache>
            </c:numRef>
          </c:yVal>
          <c:smooth val="0"/>
        </c:ser>
        <c:dLbls>
          <c:showLegendKey val="0"/>
          <c:showVal val="0"/>
          <c:showCatName val="0"/>
          <c:showSerName val="0"/>
          <c:showPercent val="0"/>
          <c:showBubbleSize val="0"/>
        </c:dLbls>
        <c:axId val="480747528"/>
        <c:axId val="480747920"/>
      </c:scatterChart>
      <c:valAx>
        <c:axId val="480747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480747920"/>
        <c:crosses val="autoZero"/>
        <c:crossBetween val="midCat"/>
      </c:valAx>
      <c:valAx>
        <c:axId val="48074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4807475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6947</Words>
  <Characters>37516</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Ricardo Salles</Company>
  <LinksUpToDate>false</LinksUpToDate>
  <CharactersWithSpaces>44375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Salles</dc:creator>
  <cp:keywords/>
  <dc:description/>
  <cp:lastModifiedBy>Ricardo Salles</cp:lastModifiedBy>
  <cp:revision>2</cp:revision>
  <cp:lastPrinted>2015-02-22T13:14:00Z</cp:lastPrinted>
  <dcterms:created xsi:type="dcterms:W3CDTF">2017-01-03T11:06:00Z</dcterms:created>
  <dcterms:modified xsi:type="dcterms:W3CDTF">2017-01-03T11:06:00Z</dcterms:modified>
</cp:coreProperties>
</file>